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olor w:val="000000" w:themeColor="text1"/>
          <w:sz w:val="30"/>
          <w:szCs w:val="30"/>
          <w:u w:val="single"/>
          <w:lang w:eastAsia="zh-CN"/>
          <w14:textFill>
            <w14:solidFill>
              <w14:schemeClr w14:val="tx1"/>
            </w14:solidFill>
          </w14:textFill>
        </w:rPr>
      </w:pPr>
    </w:p>
    <w:p>
      <w:pPr>
        <w:rPr>
          <w:rFonts w:ascii="华文中宋" w:hAnsi="华文中宋" w:eastAsia="华文中宋"/>
          <w:color w:val="000000" w:themeColor="text1"/>
          <w:sz w:val="30"/>
          <w:szCs w:val="30"/>
          <w:u w:val="single"/>
          <w:lang w:eastAsia="zh-CN"/>
          <w14:textFill>
            <w14:solidFill>
              <w14:schemeClr w14:val="tx1"/>
            </w14:solidFill>
          </w14:textFill>
        </w:rPr>
      </w:pPr>
    </w:p>
    <w:p>
      <w:pPr>
        <w:tabs>
          <w:tab w:val="left" w:pos="3270"/>
        </w:tabs>
        <w:jc w:val="center"/>
        <w:rPr>
          <w:rFonts w:ascii="华文中宋" w:hAnsi="华文中宋" w:eastAsia="华文中宋"/>
          <w:color w:val="000000" w:themeColor="text1"/>
          <w:sz w:val="30"/>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产权交易信息发布申请书</w:t>
      </w:r>
    </w:p>
    <w:p>
      <w:pPr>
        <w:jc w:val="center"/>
        <w:rPr>
          <w:rFonts w:ascii="华文中宋" w:hAnsi="华文中宋" w:eastAsia="华文中宋"/>
          <w:color w:val="000000" w:themeColor="text1"/>
          <w:sz w:val="28"/>
          <w:szCs w:val="28"/>
          <w:lang w:eastAsia="zh-CN"/>
          <w14:textFill>
            <w14:solidFill>
              <w14:schemeClr w14:val="tx1"/>
            </w14:solidFill>
          </w14:textFill>
        </w:rPr>
      </w:pPr>
      <w:r>
        <w:rPr>
          <w:rFonts w:hint="eastAsia" w:ascii="华文中宋" w:hAnsi="华文中宋" w:eastAsia="华文中宋"/>
          <w:color w:val="000000" w:themeColor="text1"/>
          <w:sz w:val="28"/>
          <w:szCs w:val="28"/>
          <w:lang w:eastAsia="zh-CN"/>
          <w14:textFill>
            <w14:solidFill>
              <w14:schemeClr w14:val="tx1"/>
            </w14:solidFill>
          </w14:textFill>
        </w:rPr>
        <w:t>(资产出租类)</w:t>
      </w:r>
    </w:p>
    <w:p>
      <w:pPr>
        <w:rPr>
          <w:rFonts w:ascii="华文中宋" w:hAnsi="华文中宋" w:eastAsia="华文中宋"/>
          <w:color w:val="000000" w:themeColor="text1"/>
          <w:sz w:val="30"/>
          <w:lang w:eastAsia="zh-CN"/>
          <w14:textFill>
            <w14:solidFill>
              <w14:schemeClr w14:val="tx1"/>
            </w14:solidFill>
          </w14:textFill>
        </w:rPr>
      </w:pPr>
    </w:p>
    <w:p>
      <w:pPr>
        <w:rPr>
          <w:rFonts w:ascii="华文中宋" w:hAnsi="华文中宋" w:eastAsia="华文中宋"/>
          <w:color w:val="000000" w:themeColor="text1"/>
          <w:sz w:val="30"/>
          <w:lang w:eastAsia="zh-CN"/>
          <w14:textFill>
            <w14:solidFill>
              <w14:schemeClr w14:val="tx1"/>
            </w14:solidFill>
          </w14:textFill>
        </w:rPr>
      </w:pPr>
    </w:p>
    <w:p>
      <w:pPr>
        <w:tabs>
          <w:tab w:val="left" w:pos="7513"/>
        </w:tabs>
        <w:rPr>
          <w:rFonts w:ascii="仿宋_GB2312" w:hAnsi="宋体" w:eastAsia="仿宋_GB2312"/>
          <w:color w:val="000000" w:themeColor="text1"/>
          <w:sz w:val="32"/>
          <w:szCs w:val="32"/>
          <w:lang w:eastAsia="zh-CN"/>
          <w14:textFill>
            <w14:solidFill>
              <w14:schemeClr w14:val="tx1"/>
            </w14:solidFill>
          </w14:textFill>
        </w:rPr>
      </w:pPr>
      <w:r>
        <w:rPr>
          <w:rFonts w:ascii="仿宋_GB2312" w:hAnsi="宋体" w:eastAsia="仿宋_GB2312"/>
          <w:color w:val="000000" w:themeColor="text1"/>
          <w:sz w:val="32"/>
          <w:szCs w:val="32"/>
          <w:lang w:eastAsia="zh-CN"/>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出租方名称：</w:t>
      </w:r>
      <w:bookmarkStart w:id="0" w:name="OLE_LINK2"/>
      <w:bookmarkStart w:id="1" w:name="OLE_LINK1"/>
      <w:r>
        <w:rPr>
          <w:rFonts w:ascii="仿宋_GB2312" w:hAnsi="宋体" w:eastAsia="仿宋_GB2312"/>
          <w:color w:val="000000" w:themeColor="text1"/>
          <w:sz w:val="32"/>
          <w:szCs w:val="32"/>
          <w:lang w:eastAsia="zh-CN"/>
          <w14:textFill>
            <w14:solidFill>
              <w14:schemeClr w14:val="tx1"/>
            </w14:solidFill>
          </w14:textFill>
        </w:rPr>
        <w:t xml:space="preserve"> </w:t>
      </w:r>
      <w:r>
        <w:rPr>
          <w:rFonts w:ascii="仿宋_GB2312" w:hAnsi="宋体" w:eastAsia="仿宋_GB2312"/>
          <w:color w:val="000000" w:themeColor="text1"/>
          <w:sz w:val="32"/>
          <w:szCs w:val="32"/>
          <w:u w:val="single"/>
          <w:lang w:eastAsia="zh-CN"/>
          <w14:textFill>
            <w14:solidFill>
              <w14:schemeClr w14:val="tx1"/>
            </w14:solidFill>
          </w14:textFill>
        </w:rPr>
        <w:t xml:space="preserve">    </w:t>
      </w:r>
      <w:r>
        <w:rPr>
          <w:rFonts w:hint="eastAsia" w:ascii="仿宋_GB2312" w:hAnsi="宋体" w:eastAsia="仿宋_GB2312"/>
          <w:color w:val="000000" w:themeColor="text1"/>
          <w:sz w:val="32"/>
          <w:szCs w:val="32"/>
          <w:u w:val="single"/>
          <w:lang w:eastAsia="zh-CN"/>
          <w14:textFill>
            <w14:solidFill>
              <w14:schemeClr w14:val="tx1"/>
            </w14:solidFill>
          </w14:textFill>
        </w:rPr>
        <w:t>广州南沙国际物流有限公司</w:t>
      </w:r>
      <w:r>
        <w:rPr>
          <w:rFonts w:ascii="仿宋_GB2312" w:hAnsi="宋体" w:eastAsia="仿宋_GB2312"/>
          <w:color w:val="000000" w:themeColor="text1"/>
          <w:sz w:val="32"/>
          <w:szCs w:val="32"/>
          <w:u w:val="single"/>
          <w:lang w:eastAsia="zh-CN"/>
          <w14:textFill>
            <w14:solidFill>
              <w14:schemeClr w14:val="tx1"/>
            </w14:solidFill>
          </w14:textFill>
        </w:rPr>
        <w:t xml:space="preserve">                           </w:t>
      </w:r>
      <w:bookmarkEnd w:id="0"/>
      <w:bookmarkEnd w:id="1"/>
    </w:p>
    <w:p>
      <w:pPr>
        <w:ind w:firstLine="480" w:firstLineChars="150"/>
        <w:rPr>
          <w:rFonts w:ascii="仿宋_GB2312" w:hAnsi="宋体" w:eastAsia="仿宋_GB2312"/>
          <w:color w:val="000000" w:themeColor="text1"/>
          <w:sz w:val="32"/>
          <w:szCs w:val="32"/>
          <w:lang w:eastAsia="zh-CN"/>
          <w14:textFill>
            <w14:solidFill>
              <w14:schemeClr w14:val="tx1"/>
            </w14:solidFill>
          </w14:textFill>
        </w:rPr>
      </w:pPr>
    </w:p>
    <w:p>
      <w:pPr>
        <w:ind w:firstLine="480" w:firstLineChars="150"/>
        <w:rPr>
          <w:rFonts w:ascii="仿宋_GB2312" w:hAnsi="宋体" w:eastAsia="仿宋_GB2312"/>
          <w:color w:val="000000" w:themeColor="text1"/>
          <w:sz w:val="32"/>
          <w:szCs w:val="32"/>
          <w:u w:val="single"/>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标的名称：</w:t>
      </w:r>
      <w:r>
        <w:rPr>
          <w:rFonts w:hint="eastAsia" w:ascii="仿宋_GB2312" w:hAnsi="宋体" w:eastAsia="仿宋_GB2312"/>
          <w:color w:val="000000" w:themeColor="text1"/>
          <w:sz w:val="32"/>
          <w:szCs w:val="32"/>
          <w:u w:val="single"/>
          <w:lang w:eastAsia="zh-CN"/>
          <w14:textFill>
            <w14:solidFill>
              <w14:schemeClr w14:val="tx1"/>
            </w14:solidFill>
          </w14:textFill>
        </w:rPr>
        <w:t>出租广州市南沙区龙穴大道中9号</w:t>
      </w:r>
      <w:r>
        <w:rPr>
          <w:rFonts w:hint="eastAsia" w:ascii="仿宋_GB2312" w:hAnsi="宋体" w:eastAsia="仿宋_GB2312"/>
          <w:color w:val="000000" w:themeColor="text1"/>
          <w:sz w:val="32"/>
          <w:szCs w:val="32"/>
          <w:u w:val="single"/>
          <w:lang w:eastAsia="zh-CN"/>
          <w14:textFill>
            <w14:solidFill>
              <w14:schemeClr w14:val="tx1"/>
            </w14:solidFill>
          </w14:textFill>
        </w:rPr>
        <w:t>南沙保税港区物流区2号仓库</w:t>
      </w:r>
      <w:r>
        <w:rPr>
          <w:rFonts w:hint="eastAsia" w:ascii="仿宋_GB2312" w:hAnsi="宋体" w:eastAsia="仿宋_GB2312"/>
          <w:color w:val="000000" w:themeColor="text1"/>
          <w:sz w:val="32"/>
          <w:szCs w:val="32"/>
          <w:u w:val="single"/>
          <w:lang w:eastAsia="zh-CN"/>
          <w14:textFill>
            <w14:solidFill>
              <w14:schemeClr w14:val="tx1"/>
            </w14:solidFill>
          </w14:textFill>
        </w:rPr>
        <w:t>西</w:t>
      </w:r>
      <w:r>
        <w:rPr>
          <w:rFonts w:hint="eastAsia" w:ascii="仿宋_GB2312" w:hAnsi="宋体" w:eastAsia="仿宋_GB2312"/>
          <w:color w:val="000000" w:themeColor="text1"/>
          <w:sz w:val="32"/>
          <w:szCs w:val="32"/>
          <w:u w:val="single"/>
          <w:lang w:val="en-US" w:eastAsia="zh-CN"/>
          <w14:textFill>
            <w14:solidFill>
              <w14:schemeClr w14:val="tx1"/>
            </w14:solidFill>
          </w14:textFill>
        </w:rPr>
        <w:t>9</w:t>
      </w:r>
      <w:r>
        <w:rPr>
          <w:rFonts w:hint="eastAsia" w:ascii="仿宋_GB2312" w:hAnsi="宋体" w:eastAsia="仿宋_GB2312"/>
          <w:color w:val="000000" w:themeColor="text1"/>
          <w:sz w:val="32"/>
          <w:szCs w:val="32"/>
          <w:u w:val="single"/>
          <w:lang w:eastAsia="zh-CN"/>
          <w14:textFill>
            <w14:solidFill>
              <w14:schemeClr w14:val="tx1"/>
            </w14:solidFill>
          </w14:textFill>
        </w:rPr>
        <w:t>-1</w:t>
      </w:r>
      <w:r>
        <w:rPr>
          <w:rFonts w:hint="eastAsia" w:ascii="仿宋_GB2312" w:hAnsi="宋体" w:eastAsia="仿宋_GB2312"/>
          <w:color w:val="000000" w:themeColor="text1"/>
          <w:sz w:val="32"/>
          <w:szCs w:val="32"/>
          <w:u w:val="single"/>
          <w:lang w:val="en-US" w:eastAsia="zh-CN"/>
          <w14:textFill>
            <w14:solidFill>
              <w14:schemeClr w14:val="tx1"/>
            </w14:solidFill>
          </w14:textFill>
        </w:rPr>
        <w:t>1</w:t>
      </w:r>
      <w:r>
        <w:rPr>
          <w:rFonts w:hint="eastAsia" w:ascii="仿宋_GB2312" w:hAnsi="宋体" w:eastAsia="仿宋_GB2312"/>
          <w:color w:val="000000" w:themeColor="text1"/>
          <w:sz w:val="32"/>
          <w:szCs w:val="32"/>
          <w:u w:val="single"/>
          <w:lang w:eastAsia="zh-CN"/>
          <w14:textFill>
            <w14:solidFill>
              <w14:schemeClr w14:val="tx1"/>
            </w14:solidFill>
          </w14:textFill>
        </w:rPr>
        <w:t>门</w:t>
      </w:r>
      <w:r>
        <w:rPr>
          <w:rFonts w:ascii="仿宋_GB2312" w:hAnsi="宋体" w:eastAsia="仿宋_GB2312"/>
          <w:color w:val="000000" w:themeColor="text1"/>
          <w:sz w:val="32"/>
          <w:szCs w:val="32"/>
          <w:u w:val="single"/>
          <w:lang w:eastAsia="zh-CN"/>
          <w14:textFill>
            <w14:solidFill>
              <w14:schemeClr w14:val="tx1"/>
            </w14:solidFill>
          </w14:textFill>
        </w:rPr>
        <w:t xml:space="preserve">              </w:t>
      </w:r>
    </w:p>
    <w:p>
      <w:pPr>
        <w:ind w:firstLine="480" w:firstLineChars="150"/>
        <w:rPr>
          <w:rFonts w:ascii="仿宋_GB2312" w:hAnsi="宋体" w:eastAsia="仿宋_GB2312"/>
          <w:color w:val="000000" w:themeColor="text1"/>
          <w:sz w:val="32"/>
          <w:szCs w:val="32"/>
          <w:u w:val="single"/>
          <w:lang w:eastAsia="zh-CN"/>
          <w14:textFill>
            <w14:solidFill>
              <w14:schemeClr w14:val="tx1"/>
            </w14:solidFill>
          </w14:textFill>
        </w:rPr>
      </w:pPr>
    </w:p>
    <w:p>
      <w:pPr>
        <w:ind w:firstLine="480" w:firstLineChars="150"/>
        <w:rPr>
          <w:rFonts w:ascii="仿宋_GB2312" w:hAnsi="宋体" w:eastAsia="仿宋_GB2312"/>
          <w:color w:val="000000" w:themeColor="text1"/>
          <w:sz w:val="32"/>
          <w:szCs w:val="32"/>
          <w:u w:val="single"/>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项目联系人：</w:t>
      </w:r>
      <w:r>
        <w:rPr>
          <w:rFonts w:hint="eastAsia" w:ascii="仿宋_GB2312" w:hAnsi="宋体" w:eastAsia="仿宋_GB2312"/>
          <w:color w:val="000000" w:themeColor="text1"/>
          <w:sz w:val="32"/>
          <w:szCs w:val="32"/>
          <w:u w:val="single"/>
          <w:lang w:eastAsia="zh-CN"/>
          <w14:textFill>
            <w14:solidFill>
              <w14:schemeClr w14:val="tx1"/>
            </w14:solidFill>
          </w14:textFill>
        </w:rPr>
        <w:t xml:space="preserve">     覃海峰                           </w:t>
      </w:r>
    </w:p>
    <w:p>
      <w:pPr>
        <w:ind w:firstLine="480" w:firstLineChars="150"/>
        <w:rPr>
          <w:rFonts w:ascii="仿宋_GB2312" w:hAnsi="宋体" w:eastAsia="仿宋_GB2312"/>
          <w:color w:val="000000" w:themeColor="text1"/>
          <w:sz w:val="32"/>
          <w:szCs w:val="32"/>
          <w:u w:val="single"/>
          <w:lang w:eastAsia="zh-CN"/>
          <w14:textFill>
            <w14:solidFill>
              <w14:schemeClr w14:val="tx1"/>
            </w14:solidFill>
          </w14:textFill>
        </w:rPr>
      </w:pPr>
    </w:p>
    <w:p>
      <w:pPr>
        <w:ind w:firstLine="480" w:firstLineChars="150"/>
        <w:rPr>
          <w:rFonts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联系方式：</w:t>
      </w:r>
      <w:r>
        <w:rPr>
          <w:rFonts w:hint="eastAsia" w:ascii="仿宋_GB2312" w:hAnsi="宋体" w:eastAsia="仿宋_GB2312"/>
          <w:color w:val="000000" w:themeColor="text1"/>
          <w:sz w:val="32"/>
          <w:szCs w:val="32"/>
          <w:u w:val="single"/>
          <w:lang w:eastAsia="zh-CN"/>
          <w14:textFill>
            <w14:solidFill>
              <w14:schemeClr w14:val="tx1"/>
            </w14:solidFill>
          </w14:textFill>
        </w:rPr>
        <w:t xml:space="preserve">  18620204808/39058832                                </w:t>
      </w:r>
    </w:p>
    <w:p>
      <w:pPr>
        <w:rPr>
          <w:rFonts w:ascii="仿宋_GB2312" w:hAnsi="宋体" w:eastAsia="仿宋_GB2312"/>
          <w:color w:val="000000" w:themeColor="text1"/>
          <w:sz w:val="32"/>
          <w:szCs w:val="32"/>
          <w:lang w:eastAsia="zh-CN"/>
          <w14:textFill>
            <w14:solidFill>
              <w14:schemeClr w14:val="tx1"/>
            </w14:solidFill>
          </w14:textFill>
        </w:rPr>
      </w:pPr>
    </w:p>
    <w:p>
      <w:pPr>
        <w:rPr>
          <w:rFonts w:ascii="仿宋_GB2312" w:hAnsi="宋体" w:eastAsia="仿宋_GB2312"/>
          <w:color w:val="000000" w:themeColor="text1"/>
          <w:sz w:val="32"/>
          <w:szCs w:val="32"/>
          <w:lang w:eastAsia="zh-CN"/>
          <w14:textFill>
            <w14:solidFill>
              <w14:schemeClr w14:val="tx1"/>
            </w14:solidFill>
          </w14:textFill>
        </w:rPr>
      </w:pPr>
    </w:p>
    <w:p>
      <w:pPr>
        <w:rPr>
          <w:rFonts w:ascii="仿宋_GB2312" w:hAnsi="宋体" w:eastAsia="仿宋_GB2312"/>
          <w:color w:val="000000" w:themeColor="text1"/>
          <w:sz w:val="32"/>
          <w:szCs w:val="32"/>
          <w:lang w:eastAsia="zh-CN"/>
          <w14:textFill>
            <w14:solidFill>
              <w14:schemeClr w14:val="tx1"/>
            </w14:solidFill>
          </w14:textFill>
        </w:rPr>
      </w:pPr>
    </w:p>
    <w:p>
      <w:pPr>
        <w:rPr>
          <w:rFonts w:ascii="仿宋_GB2312" w:hAnsi="宋体" w:eastAsia="仿宋_GB2312"/>
          <w:color w:val="000000" w:themeColor="text1"/>
          <w:sz w:val="32"/>
          <w:szCs w:val="32"/>
          <w:lang w:eastAsia="zh-CN"/>
          <w14:textFill>
            <w14:solidFill>
              <w14:schemeClr w14:val="tx1"/>
            </w14:solidFill>
          </w14:textFill>
        </w:rPr>
      </w:pPr>
    </w:p>
    <w:p>
      <w:pPr>
        <w:rPr>
          <w:rFonts w:ascii="仿宋_GB2312" w:hAnsi="宋体" w:eastAsia="仿宋_GB2312"/>
          <w:color w:val="000000" w:themeColor="text1"/>
          <w:sz w:val="32"/>
          <w:szCs w:val="32"/>
          <w:lang w:eastAsia="zh-CN"/>
          <w14:textFill>
            <w14:solidFill>
              <w14:schemeClr w14:val="tx1"/>
            </w14:solidFill>
          </w14:textFill>
        </w:rPr>
      </w:pPr>
    </w:p>
    <w:p>
      <w:pPr>
        <w:rPr>
          <w:rFonts w:ascii="仿宋_GB2312" w:hAnsi="宋体" w:eastAsia="仿宋_GB2312"/>
          <w:color w:val="000000" w:themeColor="text1"/>
          <w:sz w:val="32"/>
          <w:szCs w:val="32"/>
          <w:lang w:eastAsia="zh-CN"/>
          <w14:textFill>
            <w14:solidFill>
              <w14:schemeClr w14:val="tx1"/>
            </w14:solidFill>
          </w14:textFill>
        </w:rPr>
      </w:pPr>
    </w:p>
    <w:p>
      <w:pPr>
        <w:jc w:val="center"/>
        <w:rPr>
          <w:rFonts w:ascii="仿宋_GB2312" w:hAnsi="华文中宋"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广州产权交易所印制</w:t>
      </w:r>
    </w:p>
    <w:p>
      <w:pPr>
        <w:adjustRightInd w:val="0"/>
        <w:snapToGrid w:val="0"/>
        <w:spacing w:before="240" w:after="120" w:line="300" w:lineRule="exact"/>
        <w:jc w:val="center"/>
        <w:rPr>
          <w:b/>
          <w:color w:val="000000" w:themeColor="text1"/>
          <w:sz w:val="32"/>
          <w:szCs w:val="32"/>
          <w:lang w:eastAsia="zh-CN"/>
          <w14:textFill>
            <w14:solidFill>
              <w14:schemeClr w14:val="tx1"/>
            </w14:solidFill>
          </w14:textFill>
        </w:rPr>
      </w:pPr>
      <w:r>
        <w:rPr>
          <w:b/>
          <w:color w:val="000000" w:themeColor="text1"/>
          <w:sz w:val="30"/>
          <w:szCs w:val="21"/>
          <w:lang w:eastAsia="zh-CN"/>
          <w14:textFill>
            <w14:solidFill>
              <w14:schemeClr w14:val="tx1"/>
            </w14:solidFill>
          </w14:textFill>
        </w:rPr>
        <w:br w:type="page"/>
      </w:r>
      <w:r>
        <w:rPr>
          <w:rFonts w:hint="eastAsia"/>
          <w:b/>
          <w:color w:val="000000" w:themeColor="text1"/>
          <w:sz w:val="32"/>
          <w:szCs w:val="32"/>
          <w:lang w:eastAsia="zh-CN"/>
          <w14:textFill>
            <w14:solidFill>
              <w14:schemeClr w14:val="tx1"/>
            </w14:solidFill>
          </w14:textFill>
        </w:rPr>
        <w:t>《产权交易信息发布申请书》主要内容填列说明</w:t>
      </w:r>
    </w:p>
    <w:p>
      <w:pPr>
        <w:spacing w:line="340" w:lineRule="exact"/>
        <w:rPr>
          <w:rFonts w:ascii="宋体"/>
          <w:color w:val="000000" w:themeColor="text1"/>
          <w:lang w:eastAsia="zh-CN"/>
          <w14:textFill>
            <w14:solidFill>
              <w14:schemeClr w14:val="tx1"/>
            </w14:solidFill>
          </w14:textFill>
        </w:rPr>
      </w:pP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标的名称：指拟交易的标的名称。</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出租方</w:t>
      </w:r>
      <w:r>
        <w:rPr>
          <w:rFonts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签章</w:t>
      </w:r>
      <w:r>
        <w:rPr>
          <w:rFonts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：即委托本所办理招租事宜的单位，并由该单位或授权机构盖章或签字。</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法定代表人</w:t>
      </w:r>
      <w:r>
        <w:rPr>
          <w:rFonts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负责人或授权代表（签字）：</w:t>
      </w:r>
      <w:r>
        <w:rPr>
          <w:rFonts w:ascii="宋体" w:hAnsi="宋体"/>
          <w:color w:val="000000" w:themeColor="text1"/>
          <w:sz w:val="21"/>
          <w:szCs w:val="21"/>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应由出租方的法定代表人</w:t>
      </w:r>
      <w:r>
        <w:rPr>
          <w:rFonts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负责人签字；若是授权代表签字，应附有授权委托书。</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出租方申请与承诺：即出租方就交易事项的承诺。</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标的评估核准或备案情况：按中介机构出具的标的评估报告及主管集团或部门核准或备案信息填写。</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标的详细信息：与交易标的面积、用途、年限、状态等相关的具体信息。</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与交易相关其他条件：包括交易条件（含价款支付、保证金、与交易相关的其他条件设置等）</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出租方名称：按在行政管理部门登记注册的企业（单位）全称填列。</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所属行业</w:t>
      </w:r>
      <w:r>
        <w:rPr>
          <w:rFonts w:ascii="宋体" w:hAnsi="宋体"/>
          <w:color w:val="000000" w:themeColor="text1"/>
          <w:sz w:val="21"/>
          <w:szCs w:val="21"/>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：依据国务院国资委《关于在财务决算工作中执行〈企业主要业务分类与代码（暂行）〉的通知》（评价函</w:t>
      </w:r>
      <w:r>
        <w:rPr>
          <w:rFonts w:ascii="宋体" w:hAnsi="宋体"/>
          <w:color w:val="000000" w:themeColor="text1"/>
          <w:sz w:val="21"/>
          <w:szCs w:val="21"/>
          <w:lang w:eastAsia="zh-CN"/>
          <w14:textFill>
            <w14:solidFill>
              <w14:schemeClr w14:val="tx1"/>
            </w14:solidFill>
          </w14:textFill>
        </w:rPr>
        <w:t>[2004]238</w:t>
      </w:r>
      <w:r>
        <w:rPr>
          <w:rFonts w:hint="eastAsia" w:ascii="宋体" w:hAnsi="宋体"/>
          <w:color w:val="000000" w:themeColor="text1"/>
          <w:sz w:val="21"/>
          <w:szCs w:val="21"/>
          <w:lang w:eastAsia="zh-CN"/>
          <w14:textFill>
            <w14:solidFill>
              <w14:schemeClr w14:val="tx1"/>
            </w14:solidFill>
          </w14:textFill>
        </w:rPr>
        <w:t>号文）中的《企业主要业务分类与代码（暂行）》，分十六大类。</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法定代表人</w:t>
      </w:r>
      <w:r>
        <w:rPr>
          <w:rFonts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负责人：按营业执照登记内容填列。</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营业执照：按企业（单位）营业执照证书规定的代码填列。</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内部审议情况：指按照法律法规、公司（单位）章程或内部控制管理规范的要求履行的内部审议情况。</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pacing w:val="-4"/>
          <w:sz w:val="21"/>
          <w:szCs w:val="21"/>
          <w:lang w:eastAsia="zh-CN"/>
          <w14:textFill>
            <w14:solidFill>
              <w14:schemeClr w14:val="tx1"/>
            </w14:solidFill>
          </w14:textFill>
        </w:rPr>
        <w:t>挂牌公告期：指</w:t>
      </w:r>
      <w:r>
        <w:rPr>
          <w:rFonts w:hint="eastAsia" w:ascii="宋体" w:hAnsi="宋体"/>
          <w:color w:val="000000" w:themeColor="text1"/>
          <w:sz w:val="21"/>
          <w:szCs w:val="21"/>
          <w:lang w:eastAsia="zh-CN"/>
          <w14:textFill>
            <w14:solidFill>
              <w14:schemeClr w14:val="tx1"/>
            </w14:solidFill>
          </w14:textFill>
        </w:rPr>
        <w:t>交易</w:t>
      </w:r>
      <w:r>
        <w:rPr>
          <w:rFonts w:hint="eastAsia" w:ascii="宋体" w:hAnsi="宋体"/>
          <w:color w:val="000000" w:themeColor="text1"/>
          <w:spacing w:val="-4"/>
          <w:sz w:val="21"/>
          <w:szCs w:val="21"/>
          <w:lang w:eastAsia="zh-CN"/>
          <w14:textFill>
            <w14:solidFill>
              <w14:schemeClr w14:val="tx1"/>
            </w14:solidFill>
          </w14:textFill>
        </w:rPr>
        <w:t>信息在交易机构网站或报刊媒体公开披露的持续时间。</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表中选择项请在</w:t>
      </w:r>
      <w:r>
        <w:rPr>
          <w:rFonts w:hint="eastAsia" w:ascii="宋体" w:cs="Arial"/>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内填列相应字母或在相应选项</w:t>
      </w:r>
      <w:r>
        <w:rPr>
          <w:rFonts w:hint="eastAsia" w:ascii="宋体" w:cs="Arial"/>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内打“√”。</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除特别说明外，表中采用的币种为人民币。</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交易方式中如选择专家评审方式的，必须在本表“重大事项及其他披露内容”中披露评审内容的权重。</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lang w:eastAsia="zh-CN"/>
          <w14:textFill>
            <w14:solidFill>
              <w14:schemeClr w14:val="tx1"/>
            </w14:solidFill>
          </w14:textFill>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带“</w:t>
      </w:r>
      <w:r>
        <w:rPr>
          <w:rFonts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”的信息项为必填项目。</w:t>
      </w:r>
    </w:p>
    <w:p>
      <w:pPr>
        <w:adjustRightInd w:val="0"/>
        <w:snapToGrid w:val="0"/>
        <w:spacing w:before="360" w:after="360"/>
        <w:jc w:val="center"/>
        <w:rPr>
          <w:rFonts w:ascii="宋体"/>
          <w:b/>
          <w:color w:val="000000" w:themeColor="text1"/>
          <w:sz w:val="32"/>
          <w:szCs w:val="32"/>
          <w:lang w:eastAsia="zh-CN"/>
          <w14:textFill>
            <w14:solidFill>
              <w14:schemeClr w14:val="tx1"/>
            </w14:solidFill>
          </w14:textFill>
        </w:rPr>
      </w:pPr>
      <w:r>
        <w:rPr>
          <w:rFonts w:ascii="宋体"/>
          <w:b/>
          <w:color w:val="000000" w:themeColor="text1"/>
          <w:sz w:val="36"/>
          <w:szCs w:val="36"/>
          <w:lang w:eastAsia="zh-CN"/>
          <w14:textFill>
            <w14:solidFill>
              <w14:schemeClr w14:val="tx1"/>
            </w14:solidFill>
          </w14:textFill>
        </w:rPr>
        <w:br w:type="page"/>
      </w:r>
      <w:r>
        <w:rPr>
          <w:rFonts w:hint="eastAsia" w:ascii="宋体" w:hAnsi="宋体"/>
          <w:b/>
          <w:color w:val="000000" w:themeColor="text1"/>
          <w:sz w:val="32"/>
          <w:szCs w:val="32"/>
          <w:lang w:eastAsia="zh-CN"/>
          <w14:textFill>
            <w14:solidFill>
              <w14:schemeClr w14:val="tx1"/>
            </w14:solidFill>
          </w14:textFill>
        </w:rPr>
        <w:t>一、出租方申请与承诺</w:t>
      </w:r>
    </w:p>
    <w:tbl>
      <w:tblPr>
        <w:tblStyle w:val="25"/>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广州产权交易所：</w:t>
            </w:r>
          </w:p>
          <w:p>
            <w:pPr>
              <w:spacing w:line="360" w:lineRule="auto"/>
              <w:ind w:firstLine="482" w:firstLineChars="200"/>
              <w:rPr>
                <w:rFonts w:asci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color w:val="000000" w:themeColor="text1"/>
                <w:lang w:eastAsia="zh-CN"/>
                <w14:textFill>
                  <w14:solidFill>
                    <w14:schemeClr w14:val="tx1"/>
                  </w14:solidFill>
                </w14:textFill>
              </w:rPr>
            </w:pPr>
            <w:r>
              <w:rPr>
                <w:rFonts w:ascii="宋体" w:hAnsi="宋体"/>
                <w:b/>
                <w:color w:val="000000" w:themeColor="text1"/>
                <w:lang w:eastAsia="zh-CN"/>
                <w14:textFill>
                  <w14:solidFill>
                    <w14:schemeClr w14:val="tx1"/>
                  </w14:solidFill>
                </w14:textFill>
              </w:rPr>
              <w:t xml:space="preserve">1. </w:t>
            </w:r>
            <w:r>
              <w:rPr>
                <w:rFonts w:hint="eastAsia" w:ascii="宋体" w:hAnsi="宋体"/>
                <w:b/>
                <w:color w:val="000000" w:themeColor="text1"/>
                <w:lang w:eastAsia="zh-CN"/>
                <w14:textFill>
                  <w14:solidFill>
                    <w14:schemeClr w14:val="tx1"/>
                  </w14:solidFill>
                </w14:textFill>
              </w:rPr>
              <w:t>本次交易是本出租方的真实意愿表示，权属清晰，本出租方对该资产拥有完全的处置权且处置权的实施不存在任何限制；</w:t>
            </w:r>
          </w:p>
          <w:p>
            <w:pPr>
              <w:spacing w:line="360" w:lineRule="auto"/>
              <w:ind w:firstLine="482" w:firstLineChars="200"/>
              <w:rPr>
                <w:rFonts w:ascii="宋体"/>
                <w:b/>
                <w:color w:val="000000" w:themeColor="text1"/>
                <w:lang w:eastAsia="zh-CN"/>
                <w14:textFill>
                  <w14:solidFill>
                    <w14:schemeClr w14:val="tx1"/>
                  </w14:solidFill>
                </w14:textFill>
              </w:rPr>
            </w:pPr>
            <w:r>
              <w:rPr>
                <w:rFonts w:ascii="宋体" w:hAnsi="宋体"/>
                <w:b/>
                <w:color w:val="000000" w:themeColor="text1"/>
                <w:lang w:eastAsia="zh-CN"/>
                <w14:textFill>
                  <w14:solidFill>
                    <w14:schemeClr w14:val="tx1"/>
                  </w14:solidFill>
                </w14:textFill>
              </w:rPr>
              <w:t xml:space="preserve">2. </w:t>
            </w:r>
            <w:r>
              <w:rPr>
                <w:rFonts w:hint="eastAsia" w:ascii="宋体" w:hAnsi="宋体"/>
                <w:b/>
                <w:color w:val="000000" w:themeColor="text1"/>
                <w:lang w:eastAsia="zh-CN"/>
                <w14:textFill>
                  <w14:solidFill>
                    <w14:schemeClr w14:val="tx1"/>
                  </w14:solidFill>
                </w14:textFill>
              </w:rPr>
              <w:t>本次交易已依法获得必需的决定、批准和同意；</w:t>
            </w:r>
          </w:p>
          <w:p>
            <w:pPr>
              <w:spacing w:line="360" w:lineRule="auto"/>
              <w:ind w:firstLine="482" w:firstLineChars="200"/>
              <w:rPr>
                <w:rFonts w:asci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4</w:t>
            </w:r>
            <w:r>
              <w:rPr>
                <w:rFonts w:ascii="宋体" w:hAnsi="宋体"/>
                <w:b/>
                <w:color w:val="000000" w:themeColor="text1"/>
                <w:lang w:eastAsia="zh-CN"/>
                <w14:textFill>
                  <w14:solidFill>
                    <w14:schemeClr w14:val="tx1"/>
                  </w14:solidFill>
                </w14:textFill>
              </w:rPr>
              <w:t xml:space="preserve">. </w:t>
            </w:r>
            <w:r>
              <w:rPr>
                <w:rFonts w:hint="eastAsia" w:ascii="宋体" w:hAnsi="宋体"/>
                <w:b/>
                <w:color w:val="000000" w:themeColor="text1"/>
                <w:lang w:eastAsia="zh-CN"/>
                <w14:textFill>
                  <w14:solidFill>
                    <w14:schemeClr w14:val="tx1"/>
                  </w14:solidFill>
                </w14:textFill>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5</w:t>
            </w:r>
            <w:r>
              <w:rPr>
                <w:rFonts w:ascii="宋体" w:hAnsi="宋体"/>
                <w:b/>
                <w:color w:val="000000" w:themeColor="text1"/>
                <w:lang w:eastAsia="zh-CN"/>
                <w14:textFill>
                  <w14:solidFill>
                    <w14:schemeClr w14:val="tx1"/>
                  </w14:solidFill>
                </w14:textFill>
              </w:rPr>
              <w:t xml:space="preserve">. </w:t>
            </w:r>
            <w:r>
              <w:rPr>
                <w:rFonts w:hint="eastAsia" w:ascii="宋体" w:hAnsi="宋体"/>
                <w:b/>
                <w:color w:val="000000" w:themeColor="text1"/>
                <w:lang w:eastAsia="zh-CN"/>
                <w14:textFill>
                  <w14:solidFill>
                    <w14:schemeClr w14:val="tx1"/>
                  </w14:solidFill>
                </w14:textFill>
              </w:rPr>
              <w:t>本出租方承诺在交易过程中，遵守法律法规规定和贵所的相关规则，按照有关要求履行义务。</w:t>
            </w:r>
          </w:p>
          <w:p>
            <w:pPr>
              <w:spacing w:line="360" w:lineRule="auto"/>
              <w:ind w:firstLine="482" w:firstLineChars="200"/>
              <w:rPr>
                <w:rFonts w:asci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color w:val="000000" w:themeColor="text1"/>
                <w:lang w:eastAsia="zh-CN"/>
                <w14:textFill>
                  <w14:solidFill>
                    <w14:schemeClr w14:val="tx1"/>
                  </w14:solidFill>
                </w14:textFill>
              </w:rPr>
            </w:pPr>
          </w:p>
          <w:p>
            <w:pPr>
              <w:ind w:right="600"/>
              <w:rPr>
                <w:rFonts w:ascii="宋体" w:hAnsi="宋体"/>
                <w:b/>
                <w:color w:val="000000" w:themeColor="text1"/>
                <w:lang w:eastAsia="zh-CN"/>
                <w14:textFill>
                  <w14:solidFill>
                    <w14:schemeClr w14:val="tx1"/>
                  </w14:solidFill>
                </w14:textFill>
              </w:rPr>
            </w:pPr>
          </w:p>
          <w:p>
            <w:pPr>
              <w:ind w:right="600"/>
              <w:rPr>
                <w:rFonts w:ascii="宋体" w:hAnsi="宋体"/>
                <w:b/>
                <w:color w:val="000000" w:themeColor="text1"/>
                <w:lang w:eastAsia="zh-CN"/>
                <w14:textFill>
                  <w14:solidFill>
                    <w14:schemeClr w14:val="tx1"/>
                  </w14:solidFill>
                </w14:textFill>
              </w:rPr>
            </w:pPr>
          </w:p>
          <w:p>
            <w:pPr>
              <w:tabs>
                <w:tab w:val="left" w:pos="7513"/>
              </w:tabs>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出租方（签章）：                     法定代表人</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负责人或授权代表（签字）：</w:t>
            </w:r>
          </w:p>
          <w:p>
            <w:pPr>
              <w:tabs>
                <w:tab w:val="left" w:pos="7513"/>
              </w:tabs>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p>
          <w:p>
            <w:pPr>
              <w:tabs>
                <w:tab w:val="left" w:pos="7513"/>
              </w:tabs>
              <w:ind w:firstLine="45" w:firstLineChars="19"/>
              <w:rPr>
                <w:rFonts w:ascii="宋体" w:hAnsi="宋体"/>
                <w:color w:val="000000" w:themeColor="text1"/>
                <w:lang w:eastAsia="zh-CN"/>
                <w14:textFill>
                  <w14:solidFill>
                    <w14:schemeClr w14:val="tx1"/>
                  </w14:solidFill>
                </w14:textFill>
              </w:rPr>
            </w:pPr>
          </w:p>
          <w:p>
            <w:pPr>
              <w:tabs>
                <w:tab w:val="left" w:pos="7513"/>
              </w:tabs>
              <w:ind w:firstLine="45" w:firstLineChars="19"/>
              <w:rPr>
                <w:rFonts w:ascii="宋体" w:hAnsi="宋体"/>
                <w:color w:val="000000" w:themeColor="text1"/>
                <w:lang w:eastAsia="zh-CN"/>
                <w14:textFill>
                  <w14:solidFill>
                    <w14:schemeClr w14:val="tx1"/>
                  </w14:solidFill>
                </w14:textFill>
              </w:rPr>
            </w:pPr>
          </w:p>
          <w:p>
            <w:pPr>
              <w:tabs>
                <w:tab w:val="left" w:pos="7513"/>
              </w:tabs>
              <w:ind w:firstLine="45" w:firstLineChars="19"/>
              <w:rPr>
                <w:rFonts w:ascii="宋体" w:hAnsi="宋体"/>
                <w:color w:val="000000" w:themeColor="text1"/>
                <w:lang w:eastAsia="zh-CN"/>
                <w14:textFill>
                  <w14:solidFill>
                    <w14:schemeClr w14:val="tx1"/>
                  </w14:solidFill>
                </w14:textFill>
              </w:rPr>
            </w:pPr>
          </w:p>
          <w:p>
            <w:pPr>
              <w:tabs>
                <w:tab w:val="left" w:pos="7513"/>
              </w:tabs>
              <w:ind w:firstLine="45" w:firstLineChars="19"/>
              <w:rPr>
                <w:rFonts w:ascii="宋体" w:hAnsi="宋体"/>
                <w:color w:val="000000" w:themeColor="text1"/>
                <w:lang w:eastAsia="zh-CN"/>
                <w14:textFill>
                  <w14:solidFill>
                    <w14:schemeClr w14:val="tx1"/>
                  </w14:solidFill>
                </w14:textFill>
              </w:rPr>
            </w:pPr>
          </w:p>
          <w:p>
            <w:pPr>
              <w:tabs>
                <w:tab w:val="left" w:pos="7513"/>
              </w:tabs>
              <w:ind w:firstLine="45" w:firstLineChars="19"/>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日期：      年     月     日</w:t>
            </w:r>
          </w:p>
          <w:p>
            <w:pPr>
              <w:spacing w:line="360" w:lineRule="auto"/>
              <w:ind w:firstLine="482" w:firstLineChars="200"/>
              <w:rPr>
                <w:rFonts w:ascii="宋体"/>
                <w:b/>
                <w:color w:val="000000" w:themeColor="text1"/>
                <w:lang w:eastAsia="zh-CN"/>
                <w14:textFill>
                  <w14:solidFill>
                    <w14:schemeClr w14:val="tx1"/>
                  </w14:solidFill>
                </w14:textFill>
              </w:rPr>
            </w:pPr>
          </w:p>
        </w:tc>
      </w:tr>
    </w:tbl>
    <w:p>
      <w:pPr>
        <w:adjustRightInd w:val="0"/>
        <w:snapToGrid w:val="0"/>
        <w:spacing w:after="100" w:afterAutospacing="1"/>
        <w:jc w:val="center"/>
        <w:rPr>
          <w:rFonts w:ascii="宋体"/>
          <w:b/>
          <w:color w:val="000000" w:themeColor="text1"/>
          <w:sz w:val="32"/>
          <w:szCs w:val="32"/>
          <w:lang w:eastAsia="zh-CN"/>
          <w14:textFill>
            <w14:solidFill>
              <w14:schemeClr w14:val="tx1"/>
            </w14:solidFill>
          </w14:textFill>
        </w:rPr>
      </w:pPr>
      <w:bookmarkStart w:id="2" w:name="OLE_LINK8"/>
      <w:bookmarkStart w:id="3" w:name="OLE_LINK7"/>
      <w:r>
        <w:rPr>
          <w:rFonts w:ascii="宋体"/>
          <w:b/>
          <w:color w:val="000000" w:themeColor="text1"/>
          <w:lang w:eastAsia="zh-CN"/>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二、标的</w:t>
      </w:r>
      <w:r>
        <w:rPr>
          <w:rFonts w:hint="eastAsia" w:ascii="宋体" w:hAnsi="宋体"/>
          <w:b/>
          <w:color w:val="000000" w:themeColor="text1"/>
          <w:sz w:val="32"/>
          <w:szCs w:val="32"/>
          <w:lang w:eastAsia="zh-CN"/>
          <w14:textFill>
            <w14:solidFill>
              <w14:schemeClr w14:val="tx1"/>
            </w14:solidFill>
          </w14:textFill>
        </w:rPr>
        <w:t>信息</w:t>
      </w:r>
    </w:p>
    <w:bookmarkEnd w:id="2"/>
    <w:bookmarkEnd w:id="3"/>
    <w:tbl>
      <w:tblPr>
        <w:tblStyle w:val="25"/>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2"/>
        <w:gridCol w:w="1445"/>
        <w:gridCol w:w="568"/>
        <w:gridCol w:w="288"/>
        <w:gridCol w:w="324"/>
        <w:gridCol w:w="1092"/>
        <w:gridCol w:w="1008"/>
        <w:gridCol w:w="330"/>
        <w:gridCol w:w="605"/>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color w:val="000000" w:themeColor="text1"/>
                <w:sz w:val="28"/>
                <w:szCs w:val="28"/>
                <w:lang w:eastAsia="zh-CN"/>
                <w14:textFill>
                  <w14:solidFill>
                    <w14:schemeClr w14:val="tx1"/>
                  </w14:solidFill>
                </w14:textFill>
              </w:rPr>
            </w:pPr>
            <w:bookmarkStart w:id="4" w:name="OLE_LINK9"/>
            <w:bookmarkStart w:id="5" w:name="OLE_LINK10"/>
            <w:r>
              <w:rPr>
                <w:rFonts w:hint="eastAsia"/>
                <w:b/>
                <w:color w:val="000000" w:themeColor="text1"/>
                <w:sz w:val="28"/>
                <w:szCs w:val="28"/>
                <w:lang w:eastAsia="zh-CN"/>
                <w14:textFill>
                  <w14:solidFill>
                    <w14:schemeClr w14:val="tx1"/>
                  </w14:solidFill>
                </w14:textFill>
              </w:rPr>
              <w:t>标</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的</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详</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细</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信</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标的所在</w:t>
            </w:r>
            <w:r>
              <w:rPr>
                <w:rFonts w:hint="eastAsia"/>
                <w:color w:val="000000" w:themeColor="text1"/>
                <w14:textFill>
                  <w14:solidFill>
                    <w14:schemeClr w14:val="tx1"/>
                  </w14:solidFill>
                </w14:textFill>
              </w:rPr>
              <w:t>地址</w:t>
            </w:r>
          </w:p>
        </w:tc>
        <w:tc>
          <w:tcPr>
            <w:tcW w:w="7409" w:type="dxa"/>
            <w:gridSpan w:val="9"/>
            <w:vAlign w:val="center"/>
          </w:tcPr>
          <w:p>
            <w:pPr>
              <w:jc w:val="center"/>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广州市南沙区龙穴大道中9号（自编2栋保税仓库）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标的所在区域</w:t>
            </w:r>
          </w:p>
        </w:tc>
        <w:tc>
          <w:tcPr>
            <w:tcW w:w="7409" w:type="dxa"/>
            <w:gridSpan w:val="9"/>
            <w:vAlign w:val="center"/>
          </w:tcPr>
          <w:p>
            <w:pPr>
              <w:jc w:val="center"/>
              <w:rPr>
                <w:color w:val="000000" w:themeColor="text1"/>
                <w:szCs w:val="21"/>
                <w:lang w:eastAsia="zh-CN"/>
                <w14:textFill>
                  <w14:solidFill>
                    <w14:schemeClr w14:val="tx1"/>
                  </w14:solidFill>
                </w14:textFill>
              </w:rPr>
            </w:pPr>
            <w:r>
              <w:rPr>
                <w:rFonts w:hint="eastAsia"/>
                <w:color w:val="000000" w:themeColor="text1"/>
                <w:szCs w:val="21"/>
                <w:u w:val="single"/>
                <w:lang w:eastAsia="zh-CN"/>
                <w14:textFill>
                  <w14:solidFill>
                    <w14:schemeClr w14:val="tx1"/>
                  </w14:solidFill>
                </w14:textFill>
              </w:rPr>
              <w:t xml:space="preserve">      广东     </w:t>
            </w:r>
            <w:r>
              <w:rPr>
                <w:rFonts w:hint="eastAsia"/>
                <w:color w:val="000000" w:themeColor="text1"/>
                <w:szCs w:val="21"/>
                <w:lang w:eastAsia="zh-CN"/>
                <w14:textFill>
                  <w14:solidFill>
                    <w14:schemeClr w14:val="tx1"/>
                  </w14:solidFill>
                </w14:textFill>
              </w:rPr>
              <w:t>省</w:t>
            </w:r>
            <w:r>
              <w:rPr>
                <w:rFonts w:hint="eastAsia"/>
                <w:color w:val="000000" w:themeColor="text1"/>
                <w:szCs w:val="21"/>
                <w:u w:val="single"/>
                <w:lang w:eastAsia="zh-CN"/>
                <w14:textFill>
                  <w14:solidFill>
                    <w14:schemeClr w14:val="tx1"/>
                  </w14:solidFill>
                </w14:textFill>
              </w:rPr>
              <w:t xml:space="preserve">     广州      </w:t>
            </w:r>
            <w:r>
              <w:rPr>
                <w:rFonts w:hint="eastAsia"/>
                <w:color w:val="000000" w:themeColor="text1"/>
                <w:szCs w:val="21"/>
                <w:lang w:eastAsia="zh-CN"/>
                <w14:textFill>
                  <w14:solidFill>
                    <w14:schemeClr w14:val="tx1"/>
                  </w14:solidFill>
                </w14:textFill>
              </w:rPr>
              <w:t>市</w:t>
            </w:r>
            <w:r>
              <w:rPr>
                <w:rFonts w:hint="eastAsia"/>
                <w:color w:val="000000" w:themeColor="text1"/>
                <w:szCs w:val="21"/>
                <w:u w:val="single"/>
                <w:lang w:eastAsia="zh-CN"/>
                <w14:textFill>
                  <w14:solidFill>
                    <w14:schemeClr w14:val="tx1"/>
                  </w14:solidFill>
                </w14:textFill>
              </w:rPr>
              <w:t xml:space="preserve">   南沙      </w:t>
            </w:r>
            <w:r>
              <w:rPr>
                <w:rFonts w:hint="eastAsia"/>
                <w:color w:val="000000" w:themeColor="text1"/>
                <w:szCs w:val="21"/>
                <w:lang w:eastAsia="zh-CN"/>
                <w14:textFill>
                  <w14:solidFill>
                    <w14:schemeClr w14:val="tx1"/>
                  </w14:solidFill>
                </w14:textFill>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出租类别</w:t>
            </w:r>
          </w:p>
        </w:tc>
        <w:tc>
          <w:tcPr>
            <w:tcW w:w="7409" w:type="dxa"/>
            <w:gridSpan w:val="9"/>
            <w:vAlign w:val="center"/>
          </w:tcPr>
          <w:p>
            <w:pPr>
              <w:jc w:val="center"/>
              <w:rPr>
                <w:color w:val="000000" w:themeColor="text1"/>
                <w:szCs w:val="21"/>
                <w:u w:val="single"/>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□土地</w:t>
            </w:r>
            <w:r>
              <w:rPr>
                <w:rFonts w:ascii="Times New Roman" w:hAnsi="Times New Roman"/>
                <w:color w:val="000000" w:themeColor="text1"/>
                <w:szCs w:val="20"/>
                <w:lang w:eastAsia="zh-CN"/>
                <w14:textFill>
                  <w14:solidFill>
                    <w14:schemeClr w14:val="tx1"/>
                  </w14:solidFill>
                </w14:textFill>
              </w:rPr>
              <w:t xml:space="preserve">  </w:t>
            </w:r>
            <w:r>
              <w:rPr>
                <w:rFonts w:ascii="Segoe UI Symbol" w:hAnsi="Segoe UI Symbol" w:cs="Segoe UI Symbol"/>
                <w:color w:val="000000" w:themeColor="text1"/>
                <w:szCs w:val="20"/>
                <w:lang w:eastAsia="zh-CN"/>
                <w14:textFill>
                  <w14:solidFill>
                    <w14:schemeClr w14:val="tx1"/>
                  </w14:solidFill>
                </w14:textFill>
              </w:rPr>
              <w:t>☑</w:t>
            </w:r>
            <w:r>
              <w:rPr>
                <w:rFonts w:hint="eastAsia" w:ascii="Times New Roman" w:hAnsi="Times New Roman"/>
                <w:color w:val="000000" w:themeColor="text1"/>
                <w:szCs w:val="20"/>
                <w:lang w:eastAsia="zh-CN"/>
                <w14:textFill>
                  <w14:solidFill>
                    <w14:schemeClr w14:val="tx1"/>
                  </w14:solidFill>
                </w14:textFill>
              </w:rPr>
              <w:t xml:space="preserve">房屋  </w:t>
            </w:r>
            <w:r>
              <w:rPr>
                <w:rFonts w:hint="eastAsia" w:ascii="Times New Roman" w:hAnsi="Times New Roman"/>
                <w:color w:val="000000" w:themeColor="text1"/>
                <w:szCs w:val="20"/>
                <w:lang w:eastAsia="zh-CN"/>
                <w14:textFill>
                  <w14:solidFill>
                    <w14:schemeClr w14:val="tx1"/>
                  </w14:solidFill>
                </w14:textFill>
              </w:rPr>
              <w:t>□</w:t>
            </w:r>
            <w:r>
              <w:rPr>
                <w:rFonts w:hint="eastAsia" w:ascii="Times New Roman" w:hAnsi="Times New Roman"/>
                <w:color w:val="000000" w:themeColor="text1"/>
                <w:szCs w:val="20"/>
                <w:lang w:eastAsia="zh-CN"/>
                <w14:textFill>
                  <w14:solidFill>
                    <w14:schemeClr w14:val="tx1"/>
                  </w14:solidFill>
                </w14:textFill>
              </w:rPr>
              <w:t>其他</w:t>
            </w:r>
            <w:r>
              <w:rPr>
                <w:rFonts w:hint="eastAsia" w:ascii="Times New Roman" w:hAnsi="Times New Roman"/>
                <w:color w:val="000000" w:themeColor="text1"/>
                <w:szCs w:val="20"/>
                <w:u w:val="single"/>
                <w:lang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出租用途</w:t>
            </w:r>
          </w:p>
        </w:tc>
        <w:tc>
          <w:tcPr>
            <w:tcW w:w="7409" w:type="dxa"/>
            <w:gridSpan w:val="9"/>
            <w:vAlign w:val="center"/>
          </w:tcPr>
          <w:p>
            <w:pPr>
              <w:jc w:val="center"/>
              <w:rPr>
                <w:color w:val="000000" w:themeColor="text1"/>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□住宅</w:t>
            </w:r>
            <w:r>
              <w:rPr>
                <w:rFonts w:ascii="Times New Roman" w:hAnsi="Times New Roman"/>
                <w:color w:val="000000" w:themeColor="text1"/>
                <w:szCs w:val="20"/>
                <w:lang w:eastAsia="zh-CN"/>
                <w14:textFill>
                  <w14:solidFill>
                    <w14:schemeClr w14:val="tx1"/>
                  </w14:solidFill>
                </w14:textFill>
              </w:rPr>
              <w:t xml:space="preserve">  </w:t>
            </w:r>
            <w:r>
              <w:rPr>
                <w:rFonts w:hint="eastAsia" w:ascii="Times New Roman" w:hAnsi="Times New Roman"/>
                <w:color w:val="000000" w:themeColor="text1"/>
                <w:szCs w:val="20"/>
                <w:lang w:eastAsia="zh-CN"/>
                <w14:textFill>
                  <w14:solidFill>
                    <w14:schemeClr w14:val="tx1"/>
                  </w14:solidFill>
                </w14:textFill>
              </w:rPr>
              <w:t>□商业</w:t>
            </w:r>
            <w:r>
              <w:rPr>
                <w:rFonts w:ascii="Times New Roman" w:hAnsi="Times New Roman"/>
                <w:color w:val="000000" w:themeColor="text1"/>
                <w:szCs w:val="20"/>
                <w:lang w:eastAsia="zh-CN"/>
                <w14:textFill>
                  <w14:solidFill>
                    <w14:schemeClr w14:val="tx1"/>
                  </w14:solidFill>
                </w14:textFill>
              </w:rPr>
              <w:t xml:space="preserve">  </w:t>
            </w:r>
            <w:r>
              <w:rPr>
                <w:rFonts w:hint="eastAsia" w:ascii="Times New Roman" w:hAnsi="Times New Roman"/>
                <w:color w:val="000000" w:themeColor="text1"/>
                <w:szCs w:val="20"/>
                <w:lang w:eastAsia="zh-CN"/>
                <w14:textFill>
                  <w14:solidFill>
                    <w14:schemeClr w14:val="tx1"/>
                  </w14:solidFill>
                </w14:textFill>
              </w:rPr>
              <w:t>□办公</w:t>
            </w:r>
            <w:r>
              <w:rPr>
                <w:rFonts w:ascii="Times New Roman" w:hAnsi="Times New Roman"/>
                <w:color w:val="000000" w:themeColor="text1"/>
                <w:szCs w:val="20"/>
                <w:lang w:eastAsia="zh-CN"/>
                <w14:textFill>
                  <w14:solidFill>
                    <w14:schemeClr w14:val="tx1"/>
                  </w14:solidFill>
                </w14:textFill>
              </w:rPr>
              <w:t xml:space="preserve">  </w:t>
            </w:r>
            <w:r>
              <w:rPr>
                <w:rFonts w:hint="eastAsia" w:ascii="Times New Roman" w:hAnsi="Times New Roman"/>
                <w:color w:val="000000" w:themeColor="text1"/>
                <w:szCs w:val="20"/>
                <w:lang w:eastAsia="zh-CN"/>
                <w14:textFill>
                  <w14:solidFill>
                    <w14:schemeClr w14:val="tx1"/>
                  </w14:solidFill>
                </w14:textFill>
              </w:rPr>
              <w:t>□工业</w:t>
            </w:r>
            <w:r>
              <w:rPr>
                <w:rFonts w:ascii="Times New Roman" w:hAnsi="Times New Roman"/>
                <w:color w:val="000000" w:themeColor="text1"/>
                <w:szCs w:val="20"/>
                <w:lang w:eastAsia="zh-CN"/>
                <w14:textFill>
                  <w14:solidFill>
                    <w14:schemeClr w14:val="tx1"/>
                  </w14:solidFill>
                </w14:textFill>
              </w:rPr>
              <w:t xml:space="preserve">  </w:t>
            </w:r>
            <w:r>
              <w:rPr>
                <w:rFonts w:hint="eastAsia" w:ascii="Times New Roman" w:hAnsi="Times New Roman"/>
                <w:color w:val="000000" w:themeColor="text1"/>
                <w:szCs w:val="20"/>
                <w:lang w:eastAsia="zh-CN"/>
                <w14:textFill>
                  <w14:solidFill>
                    <w14:schemeClr w14:val="tx1"/>
                  </w14:solidFill>
                </w14:textFill>
              </w:rPr>
              <w:t>☑其他</w:t>
            </w:r>
            <w:r>
              <w:rPr>
                <w:rFonts w:hint="eastAsia" w:ascii="Times New Roman" w:hAnsi="Times New Roman"/>
                <w:color w:val="000000" w:themeColor="text1"/>
                <w:szCs w:val="20"/>
                <w:u w:val="single"/>
                <w:lang w:eastAsia="zh-CN"/>
                <w14:textFill>
                  <w14:solidFill>
                    <w14:schemeClr w14:val="tx1"/>
                  </w14:solidFill>
                </w14:textFill>
              </w:rPr>
              <w:t xml:space="preserve">  保税仓储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出租面积（总面积）</w:t>
            </w:r>
          </w:p>
        </w:tc>
        <w:tc>
          <w:tcPr>
            <w:tcW w:w="7409" w:type="dxa"/>
            <w:gridSpan w:val="9"/>
            <w:vAlign w:val="center"/>
          </w:tcPr>
          <w:p>
            <w:pPr>
              <w:jc w:val="center"/>
              <w:rPr>
                <w:color w:val="000000" w:themeColor="text1"/>
                <w:szCs w:val="21"/>
                <w:lang w:eastAsia="zh-CN"/>
                <w14:textFill>
                  <w14:solidFill>
                    <w14:schemeClr w14:val="tx1"/>
                  </w14:solidFill>
                </w14:textFill>
              </w:rPr>
            </w:pPr>
            <w:r>
              <w:rPr>
                <w:rFonts w:hint="eastAsia" w:ascii="宋体" w:hAnsi="宋体"/>
                <w:color w:val="000000" w:themeColor="text1"/>
                <w:szCs w:val="20"/>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1734</w:t>
            </w:r>
            <w:r>
              <w:rPr>
                <w:rFonts w:hint="eastAsia"/>
                <w:color w:val="000000" w:themeColor="text1"/>
                <w:szCs w:val="21"/>
                <w:u w:val="single"/>
                <w:lang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 xml:space="preserve">平方米      </w:t>
            </w: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szCs w:val="21"/>
                <w:lang w:eastAsia="zh-CN"/>
                <w14:textFill>
                  <w14:solidFill>
                    <w14:schemeClr w14:val="tx1"/>
                  </w14:solidFill>
                </w14:textFill>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出租面积描述</w:t>
            </w:r>
          </w:p>
        </w:tc>
        <w:tc>
          <w:tcPr>
            <w:tcW w:w="7409" w:type="dxa"/>
            <w:gridSpan w:val="9"/>
            <w:vAlign w:val="center"/>
          </w:tcPr>
          <w:p>
            <w:pPr>
              <w:jc w:val="both"/>
              <w:rPr>
                <w:color w:val="000000" w:themeColor="text1"/>
                <w:szCs w:val="21"/>
                <w:u w:val="single"/>
                <w:lang w:eastAsia="zh-CN"/>
                <w14:textFill>
                  <w14:solidFill>
                    <w14:schemeClr w14:val="tx1"/>
                  </w14:solidFill>
                </w14:textFill>
              </w:rPr>
            </w:pPr>
            <w:r>
              <w:rPr>
                <w:rFonts w:hint="eastAsia"/>
                <w:color w:val="000000" w:themeColor="text1"/>
                <w:szCs w:val="21"/>
                <w:u w:val="single"/>
                <w:lang w:eastAsia="zh-CN"/>
                <w14:textFill>
                  <w14:solidFill>
                    <w14:schemeClr w14:val="tx1"/>
                  </w14:solidFill>
                </w14:textFill>
              </w:rPr>
              <w:t>包括仓库面积以及相应的公摊面积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22" w:type="dxa"/>
            <w:vAlign w:val="center"/>
          </w:tcPr>
          <w:p>
            <w:pPr>
              <w:jc w:val="center"/>
              <w:rPr>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免租期限</w:t>
            </w:r>
          </w:p>
        </w:tc>
        <w:tc>
          <w:tcPr>
            <w:tcW w:w="7409" w:type="dxa"/>
            <w:gridSpan w:val="9"/>
            <w:vAlign w:val="center"/>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22" w:type="dxa"/>
            <w:vMerge w:val="restart"/>
          </w:tcPr>
          <w:p>
            <w:pPr>
              <w:jc w:val="center"/>
              <w:rPr>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租赁期限/</w:t>
            </w:r>
          </w:p>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租期到期时间</w:t>
            </w:r>
          </w:p>
          <w:p>
            <w:pPr>
              <w:jc w:val="center"/>
              <w:rPr>
                <w:color w:val="000000" w:themeColor="text1"/>
                <w:lang w:eastAsia="zh-CN"/>
                <w14:textFill>
                  <w14:solidFill>
                    <w14:schemeClr w14:val="tx1"/>
                  </w14:solidFill>
                </w14:textFill>
              </w:rPr>
            </w:pPr>
          </w:p>
        </w:tc>
        <w:tc>
          <w:tcPr>
            <w:tcW w:w="7409" w:type="dxa"/>
            <w:gridSpan w:val="9"/>
            <w:vAlign w:val="center"/>
          </w:tcPr>
          <w:p>
            <w:pPr>
              <w:rPr>
                <w:color w:val="000000" w:themeColor="text1"/>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租赁期限           </w:t>
            </w:r>
            <w:r>
              <w:rPr>
                <w:rFonts w:hint="eastAsia"/>
                <w:color w:val="000000" w:themeColor="text1"/>
                <w:u w:val="single"/>
                <w:lang w:eastAsia="zh-CN"/>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w:t>
            </w:r>
            <w:r>
              <w:rPr>
                <w:rFonts w:hint="eastAsia" w:ascii="Times New Roman" w:hAnsi="Times New Roman"/>
                <w:color w:val="000000" w:themeColor="text1"/>
                <w:szCs w:val="20"/>
                <w:u w:val="single"/>
                <w:lang w:eastAsia="zh-CN"/>
                <w14:textFill>
                  <w14:solidFill>
                    <w14:schemeClr w14:val="tx1"/>
                  </w14:solidFill>
                </w14:textFill>
              </w:rPr>
              <w:t xml:space="preserve"> ☑年□季□日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22" w:type="dxa"/>
            <w:vMerge w:val="continue"/>
            <w:vAlign w:val="center"/>
          </w:tcPr>
          <w:p>
            <w:pPr>
              <w:jc w:val="center"/>
              <w:rPr>
                <w:rFonts w:ascii="宋体" w:hAnsi="宋体"/>
                <w:color w:val="000000" w:themeColor="text1"/>
                <w:lang w:eastAsia="zh-CN"/>
                <w14:textFill>
                  <w14:solidFill>
                    <w14:schemeClr w14:val="tx1"/>
                  </w14:solidFill>
                </w14:textFill>
              </w:rPr>
            </w:pPr>
          </w:p>
        </w:tc>
        <w:tc>
          <w:tcPr>
            <w:tcW w:w="7409" w:type="dxa"/>
            <w:gridSpan w:val="9"/>
            <w:vAlign w:val="center"/>
          </w:tcPr>
          <w:p>
            <w:pPr>
              <w:rPr>
                <w:rFonts w:ascii="宋体" w:hAnsi="宋体"/>
                <w:color w:val="000000" w:themeColor="text1"/>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 xml:space="preserve">□租期到期时间       </w:t>
            </w:r>
            <w:r>
              <w:rPr>
                <w:rFonts w:hint="eastAsia"/>
                <w:color w:val="000000" w:themeColor="text1"/>
                <w:u w:val="single"/>
                <w:lang w:eastAsia="zh-CN"/>
                <w14:textFill>
                  <w14:solidFill>
                    <w14:schemeClr w14:val="tx1"/>
                  </w14:solidFill>
                </w14:textFill>
              </w:rPr>
              <w:t xml:space="preserve"> </w:t>
            </w:r>
            <w:r>
              <w:rPr>
                <w:rFonts w:hint="eastAsia" w:ascii="Times New Roman" w:hAnsi="Times New Roman"/>
                <w:color w:val="000000" w:themeColor="text1"/>
                <w:szCs w:val="20"/>
                <w:u w:val="single"/>
                <w:lang w:eastAsia="zh-CN"/>
                <w14:textFill>
                  <w14:solidFill>
                    <w14:schemeClr w14:val="tx1"/>
                  </w14:solidFill>
                </w14:textFill>
              </w:rPr>
              <w:t xml:space="preserve">    □年□月□日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22" w:type="dxa"/>
            <w:vAlign w:val="center"/>
          </w:tcPr>
          <w:p>
            <w:pPr>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特色</w:t>
            </w:r>
          </w:p>
        </w:tc>
        <w:tc>
          <w:tcPr>
            <w:tcW w:w="7409" w:type="dxa"/>
            <w:gridSpan w:val="9"/>
            <w:vAlign w:val="center"/>
          </w:tcPr>
          <w:p>
            <w:pPr>
              <w:jc w:val="center"/>
              <w:rPr>
                <w:color w:val="000000" w:themeColor="text1"/>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一线街铺  </w:t>
            </w: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繁华商圈  </w:t>
            </w: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名企入驻  </w:t>
            </w: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交通便利  </w:t>
            </w: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创业首选  </w:t>
            </w: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可注册办公  </w:t>
            </w: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小区管理  </w:t>
            </w:r>
            <w:r>
              <w:rPr>
                <w:rFonts w:hint="eastAsia" w:ascii="Times New Roman" w:hAnsi="Times New Roman"/>
                <w:color w:val="000000" w:themeColor="text1"/>
                <w:szCs w:val="20"/>
                <w:lang w:eastAsia="zh-CN"/>
                <w14:textFill>
                  <w14:solidFill>
                    <w14:schemeClr w14:val="tx1"/>
                  </w14:solidFill>
                </w14:textFill>
              </w:rPr>
              <w:t>□</w:t>
            </w:r>
            <w:r>
              <w:rPr>
                <w:rFonts w:hint="eastAsia"/>
                <w:color w:val="000000" w:themeColor="text1"/>
                <w:lang w:eastAsia="zh-CN"/>
                <w14:textFill>
                  <w14:solidFill>
                    <w14:schemeClr w14:val="tx1"/>
                  </w14:solidFill>
                </w14:textFill>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2422" w:type="dxa"/>
            <w:vMerge w:val="restart"/>
            <w:vAlign w:val="center"/>
          </w:tcPr>
          <w:p>
            <w:pPr>
              <w:jc w:val="center"/>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权证</w:t>
            </w:r>
            <w:r>
              <w:rPr>
                <w:rFonts w:hint="eastAsia"/>
                <w:color w:val="000000" w:themeColor="text1"/>
                <w:lang w:eastAsia="zh-CN"/>
                <w14:textFill>
                  <w14:solidFill>
                    <w14:schemeClr w14:val="tx1"/>
                  </w14:solidFill>
                </w14:textFill>
              </w:rPr>
              <w:t>信息</w:t>
            </w:r>
          </w:p>
        </w:tc>
        <w:tc>
          <w:tcPr>
            <w:tcW w:w="1445" w:type="dxa"/>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权证名称</w:t>
            </w:r>
          </w:p>
        </w:tc>
        <w:tc>
          <w:tcPr>
            <w:tcW w:w="2272" w:type="dxa"/>
            <w:gridSpan w:val="4"/>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房产证</w:t>
            </w:r>
          </w:p>
        </w:tc>
        <w:tc>
          <w:tcPr>
            <w:tcW w:w="1338" w:type="dxa"/>
            <w:gridSpan w:val="2"/>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权证编号</w:t>
            </w:r>
          </w:p>
        </w:tc>
        <w:tc>
          <w:tcPr>
            <w:tcW w:w="2354" w:type="dxa"/>
            <w:gridSpan w:val="2"/>
            <w:vAlign w:val="center"/>
          </w:tcPr>
          <w:p>
            <w:pPr>
              <w:jc w:val="center"/>
              <w:rPr>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粤房地权证穗字第0440005670号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22" w:type="dxa"/>
            <w:vMerge w:val="continue"/>
            <w:vAlign w:val="center"/>
          </w:tcPr>
          <w:p>
            <w:pPr>
              <w:jc w:val="center"/>
              <w:rPr>
                <w:color w:val="000000" w:themeColor="text1"/>
                <w14:textFill>
                  <w14:solidFill>
                    <w14:schemeClr w14:val="tx1"/>
                  </w14:solidFill>
                </w14:textFill>
              </w:rPr>
            </w:pPr>
          </w:p>
        </w:tc>
        <w:tc>
          <w:tcPr>
            <w:tcW w:w="2013" w:type="dxa"/>
            <w:gridSpan w:val="2"/>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权证所列示的建筑面积（平方米）</w:t>
            </w:r>
          </w:p>
        </w:tc>
        <w:tc>
          <w:tcPr>
            <w:tcW w:w="1704" w:type="dxa"/>
            <w:gridSpan w:val="3"/>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20279.35</w:t>
            </w:r>
          </w:p>
        </w:tc>
        <w:tc>
          <w:tcPr>
            <w:tcW w:w="1943" w:type="dxa"/>
            <w:gridSpan w:val="3"/>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权证所列示的规划用途</w:t>
            </w:r>
          </w:p>
        </w:tc>
        <w:tc>
          <w:tcPr>
            <w:tcW w:w="1749" w:type="dxa"/>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工业用途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22" w:type="dxa"/>
            <w:vMerge w:val="restart"/>
            <w:vAlign w:val="center"/>
          </w:tcPr>
          <w:p>
            <w:pPr>
              <w:jc w:val="center"/>
              <w:rPr>
                <w:color w:val="000000" w:themeColor="text1"/>
                <w:sz w:val="18"/>
                <w:szCs w:val="18"/>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标的使用情况</w:t>
            </w:r>
          </w:p>
        </w:tc>
        <w:tc>
          <w:tcPr>
            <w:tcW w:w="7409" w:type="dxa"/>
            <w:gridSpan w:val="9"/>
            <w:vAlign w:val="center"/>
          </w:tcPr>
          <w:p>
            <w:pPr>
              <w:ind w:firstLine="240" w:firstLineChars="100"/>
              <w:rPr>
                <w:color w:val="000000" w:themeColor="text1"/>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□空置</w:t>
            </w:r>
            <w:r>
              <w:rPr>
                <w:rFonts w:ascii="Times New Roman" w:hAnsi="Times New Roman"/>
                <w:color w:val="000000" w:themeColor="text1"/>
                <w:szCs w:val="20"/>
                <w:lang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22" w:type="dxa"/>
            <w:vMerge w:val="continue"/>
            <w:vAlign w:val="center"/>
          </w:tcPr>
          <w:p>
            <w:pPr>
              <w:jc w:val="center"/>
              <w:rPr>
                <w:rFonts w:ascii="宋体"/>
                <w:color w:val="000000" w:themeColor="text1"/>
                <w14:textFill>
                  <w14:solidFill>
                    <w14:schemeClr w14:val="tx1"/>
                  </w14:solidFill>
                </w14:textFill>
              </w:rPr>
            </w:pPr>
          </w:p>
        </w:tc>
        <w:tc>
          <w:tcPr>
            <w:tcW w:w="1445" w:type="dxa"/>
            <w:vMerge w:val="restart"/>
            <w:vAlign w:val="center"/>
          </w:tcPr>
          <w:p>
            <w:pPr>
              <w:jc w:val="center"/>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☑占用</w:t>
            </w:r>
          </w:p>
        </w:tc>
        <w:tc>
          <w:tcPr>
            <w:tcW w:w="5964" w:type="dxa"/>
            <w:gridSpan w:val="8"/>
            <w:vAlign w:val="center"/>
          </w:tcPr>
          <w:p>
            <w:pPr>
              <w:rPr>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原租赁期内，原租赁合同期限：</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2019年01月14日</w:t>
            </w:r>
            <w:r>
              <w:rPr>
                <w:rFonts w:hint="eastAsia" w:ascii="宋体" w:hAnsi="宋体"/>
                <w:color w:val="000000" w:themeColor="text1"/>
                <w:u w:val="single"/>
                <w:lang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22" w:type="dxa"/>
            <w:vMerge w:val="continue"/>
            <w:vAlign w:val="center"/>
          </w:tcPr>
          <w:p>
            <w:pPr>
              <w:jc w:val="center"/>
              <w:rPr>
                <w:rFonts w:ascii="宋体"/>
                <w:color w:val="000000" w:themeColor="text1"/>
                <w:lang w:eastAsia="zh-CN"/>
                <w14:textFill>
                  <w14:solidFill>
                    <w14:schemeClr w14:val="tx1"/>
                  </w14:solidFill>
                </w14:textFill>
              </w:rPr>
            </w:pPr>
          </w:p>
        </w:tc>
        <w:tc>
          <w:tcPr>
            <w:tcW w:w="1445" w:type="dxa"/>
            <w:vMerge w:val="continue"/>
            <w:vAlign w:val="center"/>
          </w:tcPr>
          <w:p>
            <w:pPr>
              <w:jc w:val="center"/>
              <w:rPr>
                <w:rFonts w:ascii="Times New Roman" w:hAnsi="Times New Roman"/>
                <w:color w:val="000000" w:themeColor="text1"/>
                <w:szCs w:val="20"/>
                <w:lang w:eastAsia="zh-CN"/>
                <w14:textFill>
                  <w14:solidFill>
                    <w14:schemeClr w14:val="tx1"/>
                  </w14:solidFill>
                </w14:textFill>
              </w:rPr>
            </w:pPr>
          </w:p>
        </w:tc>
        <w:tc>
          <w:tcPr>
            <w:tcW w:w="5964" w:type="dxa"/>
            <w:gridSpan w:val="8"/>
            <w:vAlign w:val="center"/>
          </w:tcPr>
          <w:p>
            <w:pPr>
              <w:rPr>
                <w:rFonts w:ascii="Times New Roman" w:hAnsi="Times New Roman"/>
                <w:color w:val="000000" w:themeColor="text1"/>
                <w:szCs w:val="20"/>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22" w:type="dxa"/>
            <w:vMerge w:val="restart"/>
            <w:vAlign w:val="center"/>
          </w:tcPr>
          <w:p>
            <w:pPr>
              <w:jc w:val="cente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*是否涉及优先权</w:t>
            </w:r>
          </w:p>
        </w:tc>
        <w:tc>
          <w:tcPr>
            <w:tcW w:w="7409" w:type="dxa"/>
            <w:gridSpan w:val="9"/>
            <w:tcBorders>
              <w:bottom w:val="single" w:color="auto" w:sz="4" w:space="0"/>
            </w:tcBorders>
            <w:vAlign w:val="center"/>
          </w:tcPr>
          <w:p>
            <w:pPr>
              <w:ind w:firstLine="360" w:firstLineChars="150"/>
              <w:rPr>
                <w:rFonts w:ascii="宋体"/>
                <w:color w:val="000000" w:themeColor="text1"/>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☑是。如优先权人不放弃优先权，须按照本公告要求办理意向登记手续、交纳交易保证金并参与交易。</w:t>
            </w:r>
            <w:r>
              <w:rPr>
                <w:rFonts w:hint="eastAsia" w:ascii="宋体"/>
                <w:color w:val="000000" w:themeColor="text1"/>
                <w:lang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22" w:type="dxa"/>
            <w:vMerge w:val="continue"/>
            <w:vAlign w:val="center"/>
          </w:tcPr>
          <w:p>
            <w:pPr>
              <w:jc w:val="center"/>
              <w:rPr>
                <w:rFonts w:ascii="宋体"/>
                <w:color w:val="000000" w:themeColor="text1"/>
                <w:highlight w:val="yellow"/>
                <w:lang w:eastAsia="zh-CN"/>
                <w14:textFill>
                  <w14:solidFill>
                    <w14:schemeClr w14:val="tx1"/>
                  </w14:solidFill>
                </w14:textFill>
              </w:rPr>
            </w:pPr>
          </w:p>
        </w:tc>
        <w:tc>
          <w:tcPr>
            <w:tcW w:w="7409" w:type="dxa"/>
            <w:gridSpan w:val="9"/>
            <w:tcBorders>
              <w:top w:val="single" w:color="auto" w:sz="4" w:space="0"/>
            </w:tcBorders>
            <w:vAlign w:val="center"/>
          </w:tcPr>
          <w:p>
            <w:pPr>
              <w:ind w:firstLine="360" w:firstLineChars="150"/>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□否：A、□不涉及优先权</w:t>
            </w:r>
            <w:r>
              <w:rPr>
                <w:rFonts w:hint="eastAsia" w:ascii="宋体"/>
                <w:color w:val="000000" w:themeColor="text1"/>
                <w:lang w:eastAsia="zh-CN"/>
                <w14:textFill>
                  <w14:solidFill>
                    <w14:schemeClr w14:val="tx1"/>
                  </w14:solidFill>
                </w14:textFill>
              </w:rPr>
              <w:t xml:space="preserve">     B、</w:t>
            </w:r>
            <w:r>
              <w:rPr>
                <w:rFonts w:hint="eastAsia" w:ascii="Times New Roman" w:hAnsi="Times New Roman"/>
                <w:color w:val="000000" w:themeColor="text1"/>
                <w:szCs w:val="20"/>
                <w:lang w:eastAsia="zh-CN"/>
                <w14:textFill>
                  <w14:solidFill>
                    <w14:schemeClr w14:val="tx1"/>
                  </w14:solidFill>
                </w14:textFill>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exact"/>
          <w:jc w:val="center"/>
        </w:trPr>
        <w:tc>
          <w:tcPr>
            <w:tcW w:w="2422" w:type="dxa"/>
            <w:vAlign w:val="center"/>
          </w:tcPr>
          <w:p>
            <w:pPr>
              <w:jc w:val="center"/>
              <w:rPr>
                <w:rFonts w:ascii="宋体"/>
                <w:color w:val="000000" w:themeColor="text1"/>
                <w:lang w:eastAsia="zh-CN"/>
                <w14:textFill>
                  <w14:solidFill>
                    <w14:schemeClr w14:val="tx1"/>
                  </w14:solidFill>
                </w14:textFill>
              </w:rPr>
            </w:pPr>
            <w:commentRangeStart w:id="0"/>
            <w:r>
              <w:rPr>
                <w:rFonts w:hint="eastAsia" w:ascii="宋体"/>
                <w:color w:val="000000" w:themeColor="text1"/>
                <w:lang w:eastAsia="zh-CN"/>
                <w14:textFill>
                  <w14:solidFill>
                    <w14:schemeClr w14:val="tx1"/>
                  </w14:solidFill>
                </w14:textFill>
              </w:rPr>
              <w:t>优先权人名称</w:t>
            </w:r>
            <w:commentRangeEnd w:id="0"/>
            <w:r>
              <w:rPr>
                <w:rStyle w:val="24"/>
                <w:color w:val="000000" w:themeColor="text1"/>
                <w14:textFill>
                  <w14:solidFill>
                    <w14:schemeClr w14:val="tx1"/>
                  </w14:solidFill>
                </w14:textFill>
              </w:rPr>
              <w:commentReference w:id="0"/>
            </w:r>
          </w:p>
        </w:tc>
        <w:tc>
          <w:tcPr>
            <w:tcW w:w="2301" w:type="dxa"/>
            <w:gridSpan w:val="3"/>
            <w:vAlign w:val="center"/>
          </w:tcPr>
          <w:p>
            <w:pPr>
              <w:jc w:val="center"/>
              <w:rPr>
                <w:rFonts w:ascii="Times New Roman" w:hAnsi="Times New Roman"/>
                <w:color w:val="000000" w:themeColor="text1"/>
                <w:szCs w:val="20"/>
                <w:lang w:eastAsia="zh-CN"/>
                <w14:textFill>
                  <w14:solidFill>
                    <w14:schemeClr w14:val="tx1"/>
                  </w14:solidFill>
                </w14:textFill>
              </w:rPr>
            </w:pPr>
          </w:p>
        </w:tc>
        <w:tc>
          <w:tcPr>
            <w:tcW w:w="2424" w:type="dxa"/>
            <w:gridSpan w:val="3"/>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优先权人证件号码</w:t>
            </w:r>
          </w:p>
        </w:tc>
        <w:tc>
          <w:tcPr>
            <w:tcW w:w="2684" w:type="dxa"/>
            <w:gridSpan w:val="3"/>
            <w:vAlign w:val="center"/>
          </w:tcPr>
          <w:p>
            <w:pPr>
              <w:rPr>
                <w:rFonts w:ascii="宋体"/>
                <w:color w:val="000000" w:themeColor="text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标</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的</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租</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金</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依</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22" w:type="dxa"/>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评估机构</w:t>
            </w:r>
          </w:p>
        </w:tc>
        <w:tc>
          <w:tcPr>
            <w:tcW w:w="7409" w:type="dxa"/>
            <w:gridSpan w:val="9"/>
            <w:vAlign w:val="center"/>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广东联信资产评估土地房地产估价有限公司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2422" w:type="dxa"/>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评估基准日</w:t>
            </w:r>
          </w:p>
        </w:tc>
        <w:tc>
          <w:tcPr>
            <w:tcW w:w="2625" w:type="dxa"/>
            <w:gridSpan w:val="4"/>
            <w:vAlign w:val="center"/>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2018年5月18日</w:t>
            </w:r>
          </w:p>
        </w:tc>
        <w:tc>
          <w:tcPr>
            <w:tcW w:w="2100" w:type="dxa"/>
            <w:gridSpan w:val="2"/>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评估报告文号</w:t>
            </w:r>
          </w:p>
        </w:tc>
        <w:tc>
          <w:tcPr>
            <w:tcW w:w="2684" w:type="dxa"/>
            <w:gridSpan w:val="3"/>
            <w:vAlign w:val="center"/>
          </w:tcPr>
          <w:p>
            <w:pPr>
              <w:rPr>
                <w:rFonts w:ascii="宋体" w:hAnsi="宋体" w:cs="宋体"/>
                <w:color w:val="000000" w:themeColor="text1"/>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联信评报字</w:t>
            </w:r>
            <w:r>
              <w:rPr>
                <w:rFonts w:hint="eastAsia" w:ascii="宋体" w:hAnsi="宋体" w:cs="宋体"/>
                <w:color w:val="000000" w:themeColor="text1"/>
                <w:sz w:val="18"/>
                <w:szCs w:val="18"/>
                <w:lang w:eastAsia="zh-CN"/>
                <w14:textFill>
                  <w14:solidFill>
                    <w14:schemeClr w14:val="tx1"/>
                  </w14:solidFill>
                </w14:textFill>
              </w:rPr>
              <w:t>[2018]第Z0428号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exact"/>
          <w:jc w:val="center"/>
        </w:trPr>
        <w:tc>
          <w:tcPr>
            <w:tcW w:w="2422" w:type="dxa"/>
            <w:vAlign w:val="center"/>
          </w:tcPr>
          <w:p>
            <w:pPr>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核准（备案）机构</w:t>
            </w:r>
          </w:p>
        </w:tc>
        <w:tc>
          <w:tcPr>
            <w:tcW w:w="2625" w:type="dxa"/>
            <w:gridSpan w:val="4"/>
            <w:tcBorders>
              <w:right w:val="single" w:color="auto" w:sz="4" w:space="0"/>
            </w:tcBorders>
            <w:vAlign w:val="center"/>
          </w:tcPr>
          <w:p>
            <w:pPr>
              <w:rPr>
                <w:rFonts w:ascii="宋体"/>
                <w:color w:val="000000" w:themeColor="text1"/>
                <w:lang w:eastAsia="zh-CN"/>
                <w14:textFill>
                  <w14:solidFill>
                    <w14:schemeClr w14:val="tx1"/>
                  </w14:solidFill>
                </w14:textFill>
              </w:rPr>
            </w:pPr>
            <w:r>
              <w:rPr>
                <w:rFonts w:hint="eastAsia" w:ascii="宋体"/>
                <w:color w:val="000000" w:themeColor="text1"/>
                <w:sz w:val="18"/>
                <w:szCs w:val="18"/>
                <w:lang w:eastAsia="zh-CN"/>
                <w14:textFill>
                  <w14:solidFill>
                    <w14:schemeClr w14:val="tx1"/>
                  </w14:solidFill>
                </w14:textFill>
              </w:rPr>
              <w:t>广州市南沙区人民政府国有资产监督管理局</w:t>
            </w:r>
          </w:p>
        </w:tc>
        <w:tc>
          <w:tcPr>
            <w:tcW w:w="2100" w:type="dxa"/>
            <w:gridSpan w:val="2"/>
            <w:tcBorders>
              <w:left w:val="single" w:color="auto" w:sz="4" w:space="0"/>
            </w:tcBorders>
            <w:vAlign w:val="center"/>
          </w:tcPr>
          <w:p>
            <w:pP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评估值（元）</w:t>
            </w:r>
          </w:p>
        </w:tc>
        <w:tc>
          <w:tcPr>
            <w:tcW w:w="2684" w:type="dxa"/>
            <w:gridSpan w:val="3"/>
            <w:vAlign w:val="center"/>
          </w:tcPr>
          <w:p>
            <w:pPr>
              <w:rPr>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25元/平方米</w:t>
            </w:r>
            <w:r>
              <w:rPr>
                <w:rFonts w:hint="eastAsia"/>
                <w:color w:val="000000" w:themeColor="text1"/>
                <w:lang w:val="en-US" w:eastAsia="zh-CN"/>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参考地段</w:t>
            </w:r>
          </w:p>
        </w:tc>
        <w:tc>
          <w:tcPr>
            <w:tcW w:w="2625" w:type="dxa"/>
            <w:gridSpan w:val="4"/>
            <w:tcBorders>
              <w:right w:val="single" w:color="auto" w:sz="4" w:space="0"/>
            </w:tcBorders>
            <w:vAlign w:val="center"/>
          </w:tcPr>
          <w:p>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南沙保税港区物流区</w:t>
            </w:r>
          </w:p>
        </w:tc>
        <w:tc>
          <w:tcPr>
            <w:tcW w:w="2100" w:type="dxa"/>
            <w:gridSpan w:val="2"/>
            <w:tcBorders>
              <w:left w:val="single" w:color="auto" w:sz="4" w:space="0"/>
              <w:right w:val="single" w:color="auto" w:sz="4" w:space="0"/>
            </w:tcBorders>
            <w:vAlign w:val="center"/>
          </w:tcPr>
          <w:p>
            <w:pPr>
              <w:rPr>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参考租金（元）</w:t>
            </w:r>
          </w:p>
        </w:tc>
        <w:tc>
          <w:tcPr>
            <w:tcW w:w="2684" w:type="dxa"/>
            <w:gridSpan w:val="3"/>
            <w:tcBorders>
              <w:left w:val="single" w:color="auto" w:sz="4" w:space="0"/>
            </w:tcBorders>
            <w:vAlign w:val="center"/>
          </w:tcPr>
          <w:p>
            <w:pPr>
              <w:tabs>
                <w:tab w:val="left" w:pos="702"/>
              </w:tabs>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33元/平方米/月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原租赁合同租金（元）</w:t>
            </w:r>
          </w:p>
        </w:tc>
        <w:tc>
          <w:tcPr>
            <w:tcW w:w="7409" w:type="dxa"/>
            <w:gridSpan w:val="9"/>
            <w:vAlign w:val="center"/>
          </w:tcPr>
          <w:p>
            <w:pPr>
              <w:rPr>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39元/平方米/月</w:t>
            </w:r>
          </w:p>
        </w:tc>
      </w:tr>
      <w:bookmarkEnd w:id="4"/>
      <w:bookmarkEnd w:id="5"/>
    </w:tbl>
    <w:p>
      <w:pPr>
        <w:adjustRightInd w:val="0"/>
        <w:snapToGrid w:val="0"/>
        <w:spacing w:before="120" w:after="120"/>
        <w:jc w:val="center"/>
        <w:rPr>
          <w:rFonts w:asci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三、出租方信息</w:t>
      </w:r>
    </w:p>
    <w:tbl>
      <w:tblPr>
        <w:tblStyle w:val="25"/>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基</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本</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情</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出租方</w:t>
            </w:r>
            <w:r>
              <w:rPr>
                <w:rFonts w:hint="eastAsia" w:ascii="宋体" w:hAnsi="宋体"/>
                <w:color w:val="000000" w:themeColor="text1"/>
                <w14:textFill>
                  <w14:solidFill>
                    <w14:schemeClr w14:val="tx1"/>
                  </w14:solidFill>
                </w14:textFill>
              </w:rPr>
              <w:t>名称</w:t>
            </w:r>
          </w:p>
        </w:tc>
        <w:tc>
          <w:tcPr>
            <w:tcW w:w="7938" w:type="dxa"/>
            <w:gridSpan w:val="4"/>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是否联合出租</w:t>
            </w:r>
          </w:p>
        </w:tc>
        <w:tc>
          <w:tcPr>
            <w:tcW w:w="7938" w:type="dxa"/>
            <w:gridSpan w:val="4"/>
            <w:vAlign w:val="center"/>
          </w:tcPr>
          <w:p>
            <w:pPr>
              <w:ind w:firstLine="360" w:firstLineChars="150"/>
              <w:rPr>
                <w:rFonts w:ascii="宋体"/>
                <w:color w:val="000000" w:themeColor="text1"/>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 xml:space="preserve">□是     </w:t>
            </w:r>
            <w:r>
              <w:rPr>
                <w:rFonts w:ascii="Times New Roman" w:hAnsi="Times New Roman"/>
                <w:color w:val="000000" w:themeColor="text1"/>
                <w:szCs w:val="20"/>
                <w:lang w:eastAsia="zh-CN"/>
                <w14:textFill>
                  <w14:solidFill>
                    <w14:schemeClr w14:val="tx1"/>
                  </w14:solidFill>
                </w14:textFill>
              </w:rPr>
              <w:t xml:space="preserve"> </w:t>
            </w:r>
            <w:r>
              <w:rPr>
                <w:rFonts w:hint="eastAsia" w:ascii="Times New Roman" w:hAnsi="Times New Roman"/>
                <w:color w:val="000000" w:themeColor="text1"/>
                <w:szCs w:val="20"/>
                <w:lang w:eastAsia="zh-CN"/>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类型</w:t>
            </w:r>
          </w:p>
        </w:tc>
        <w:tc>
          <w:tcPr>
            <w:tcW w:w="7938" w:type="dxa"/>
            <w:gridSpan w:val="4"/>
            <w:vAlign w:val="center"/>
          </w:tcPr>
          <w:p>
            <w:pPr>
              <w:pStyle w:val="40"/>
              <w:adjustRightInd w:val="0"/>
              <w:snapToGrid w:val="0"/>
              <w:spacing w:before="0" w:after="0"/>
              <w:ind w:firstLine="360" w:firstLineChars="150"/>
              <w:rPr>
                <w:rFonts w:asci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☑国有企业</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□行政事业单位</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color w:val="000000" w:themeColor="text1"/>
                <w:lang w:eastAsia="zh-CN"/>
                <w14:textFill>
                  <w14:solidFill>
                    <w14:schemeClr w14:val="tx1"/>
                  </w14:solidFill>
                </w14:textFill>
              </w:rPr>
            </w:pPr>
            <w:r>
              <w:rPr>
                <w:rFonts w:hint="eastAsia"/>
                <w:color w:val="000000" w:themeColor="text1"/>
                <w:szCs w:val="21"/>
                <w:u w:val="single"/>
                <w:lang w:eastAsia="zh-CN"/>
                <w14:textFill>
                  <w14:solidFill>
                    <w14:schemeClr w14:val="tx1"/>
                  </w14:solidFill>
                </w14:textFill>
              </w:rPr>
              <w:t xml:space="preserve">   广东   </w:t>
            </w:r>
            <w:r>
              <w:rPr>
                <w:rFonts w:hint="eastAsia"/>
                <w:color w:val="000000" w:themeColor="text1"/>
                <w:szCs w:val="21"/>
                <w:lang w:eastAsia="zh-CN"/>
                <w14:textFill>
                  <w14:solidFill>
                    <w14:schemeClr w14:val="tx1"/>
                  </w14:solidFill>
                </w14:textFill>
              </w:rPr>
              <w:t>省</w:t>
            </w:r>
            <w:r>
              <w:rPr>
                <w:rFonts w:hint="eastAsia"/>
                <w:color w:val="000000" w:themeColor="text1"/>
                <w:szCs w:val="21"/>
                <w:u w:val="single"/>
                <w:lang w:eastAsia="zh-CN"/>
                <w14:textFill>
                  <w14:solidFill>
                    <w14:schemeClr w14:val="tx1"/>
                  </w14:solidFill>
                </w14:textFill>
              </w:rPr>
              <w:t xml:space="preserve">   广州    </w:t>
            </w:r>
            <w:r>
              <w:rPr>
                <w:rFonts w:hint="eastAsia"/>
                <w:color w:val="000000" w:themeColor="text1"/>
                <w:szCs w:val="21"/>
                <w:lang w:eastAsia="zh-CN"/>
                <w14:textFill>
                  <w14:solidFill>
                    <w14:schemeClr w14:val="tx1"/>
                  </w14:solidFill>
                </w14:textFill>
              </w:rPr>
              <w:t>市</w:t>
            </w:r>
            <w:r>
              <w:rPr>
                <w:rFonts w:hint="eastAsia"/>
                <w:color w:val="000000" w:themeColor="text1"/>
                <w:szCs w:val="21"/>
                <w:u w:val="single"/>
                <w:lang w:eastAsia="zh-CN"/>
                <w14:textFill>
                  <w14:solidFill>
                    <w14:schemeClr w14:val="tx1"/>
                  </w14:solidFill>
                </w14:textFill>
              </w:rPr>
              <w:t xml:space="preserve">   南沙    </w:t>
            </w:r>
            <w:r>
              <w:rPr>
                <w:rFonts w:hint="eastAsia"/>
                <w:color w:val="000000" w:themeColor="text1"/>
                <w:szCs w:val="21"/>
                <w:lang w:eastAsia="zh-CN"/>
                <w14:textFill>
                  <w14:solidFill>
                    <w14:schemeClr w14:val="tx1"/>
                  </w14:solidFill>
                </w14:textFill>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统一社会信用代码</w:t>
            </w:r>
          </w:p>
        </w:tc>
        <w:tc>
          <w:tcPr>
            <w:tcW w:w="7371" w:type="dxa"/>
            <w:gridSpan w:val="3"/>
            <w:vAlign w:val="center"/>
          </w:tcPr>
          <w:p>
            <w:pPr>
              <w:pStyle w:val="40"/>
              <w:adjustRightInd w:val="0"/>
              <w:snapToGrid w:val="0"/>
              <w:spacing w:before="0" w:after="0"/>
              <w:rPr>
                <w:rFonts w:ascii="宋体"/>
                <w:color w:val="000000" w:themeColor="text1"/>
                <w:u w:val="single"/>
                <w:lang w:eastAsia="zh-CN"/>
                <w14:textFill>
                  <w14:solidFill>
                    <w14:schemeClr w14:val="tx1"/>
                  </w14:solidFill>
                </w14:textFill>
              </w:rPr>
            </w:pPr>
            <w:r>
              <w:rPr>
                <w:rFonts w:hint="eastAsia" w:ascii="宋体"/>
                <w:color w:val="000000" w:themeColor="text1"/>
                <w:u w:val="single"/>
                <w:lang w:eastAsia="zh-CN"/>
                <w14:textFill>
                  <w14:solidFill>
                    <w14:schemeClr w14:val="tx1"/>
                  </w14:solidFill>
                </w14:textFill>
              </w:rPr>
              <w:t>91440115747565587Q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单位类型</w:t>
            </w:r>
          </w:p>
          <w:p>
            <w:pPr>
              <w:adjustRightInd w:val="0"/>
              <w:snapToGrid w:val="0"/>
              <w:jc w:val="center"/>
              <w:rPr>
                <w:rFonts w:ascii="宋体"/>
                <w:color w:val="000000" w:themeColor="text1"/>
                <w:lang w:eastAsia="zh-CN"/>
                <w14:textFill>
                  <w14:solidFill>
                    <w14:schemeClr w14:val="tx1"/>
                  </w14:solidFill>
                </w14:textFill>
              </w:rPr>
            </w:pPr>
            <w:r>
              <w:rPr>
                <w:rFonts w:ascii="宋体" w:hAnsi="宋体"/>
                <w:color w:val="000000" w:themeColor="text1"/>
                <w:sz w:val="22"/>
                <w:szCs w:val="22"/>
                <w:lang w:eastAsia="zh-CN"/>
                <w14:textFill>
                  <w14:solidFill>
                    <w14:schemeClr w14:val="tx1"/>
                  </w14:solidFill>
                </w14:textFill>
              </w:rPr>
              <w:t xml:space="preserve"> </w:t>
            </w:r>
            <w:r>
              <w:rPr>
                <w:rFonts w:hint="eastAsia" w:ascii="宋体" w:hAnsi="宋体"/>
                <w:color w:val="000000" w:themeColor="text1"/>
                <w:sz w:val="22"/>
                <w:szCs w:val="22"/>
                <w:lang w:eastAsia="zh-CN"/>
                <w14:textFill>
                  <w14:solidFill>
                    <w14:schemeClr w14:val="tx1"/>
                  </w14:solidFill>
                </w14:textFill>
              </w:rPr>
              <w:t>（经济性质）</w:t>
            </w:r>
          </w:p>
        </w:tc>
        <w:tc>
          <w:tcPr>
            <w:tcW w:w="3400" w:type="dxa"/>
            <w:gridSpan w:val="2"/>
            <w:vAlign w:val="center"/>
          </w:tcPr>
          <w:p>
            <w:pPr>
              <w:adjustRightInd w:val="0"/>
              <w:snapToGrid w:val="0"/>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国有企业</w:t>
            </w:r>
          </w:p>
        </w:tc>
        <w:tc>
          <w:tcPr>
            <w:tcW w:w="1703" w:type="dxa"/>
            <w:vAlign w:val="center"/>
          </w:tcPr>
          <w:p>
            <w:pPr>
              <w:pStyle w:val="40"/>
              <w:adjustRightInd w:val="0"/>
              <w:snapToGrid w:val="0"/>
              <w:spacing w:before="0" w:after="0"/>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单位性质</w:t>
            </w:r>
          </w:p>
          <w:p>
            <w:pPr>
              <w:pStyle w:val="40"/>
              <w:adjustRightInd w:val="0"/>
              <w:snapToGrid w:val="0"/>
              <w:spacing w:before="0" w:after="0"/>
              <w:jc w:val="center"/>
              <w:rPr>
                <w:rFonts w:ascii="宋体"/>
                <w:color w:val="000000" w:themeColor="text1"/>
                <w:lang w:eastAsia="zh-CN"/>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（经济类型）</w:t>
            </w:r>
          </w:p>
        </w:tc>
        <w:tc>
          <w:tcPr>
            <w:tcW w:w="2835" w:type="dxa"/>
            <w:vAlign w:val="center"/>
          </w:tcPr>
          <w:p>
            <w:pPr>
              <w:pStyle w:val="40"/>
              <w:adjustRightInd w:val="0"/>
              <w:snapToGrid w:val="0"/>
              <w:spacing w:before="0" w:after="0"/>
              <w:rPr>
                <w:rFonts w:ascii="宋体"/>
                <w:color w:val="000000" w:themeColor="text1"/>
                <w:u w:val="single"/>
                <w:lang w:eastAsia="zh-CN"/>
                <w14:textFill>
                  <w14:solidFill>
                    <w14:schemeClr w14:val="tx1"/>
                  </w14:solidFill>
                </w14:textFill>
              </w:rPr>
            </w:pPr>
            <w:r>
              <w:rPr>
                <w:rFonts w:hint="eastAsia" w:ascii="宋体"/>
                <w:color w:val="000000" w:themeColor="text1"/>
                <w:u w:val="single"/>
                <w:lang w:eastAsia="zh-CN"/>
                <w14:textFill>
                  <w14:solidFill>
                    <w14:schemeClr w14:val="tx1"/>
                  </w14:solidFill>
                </w14:textFill>
              </w:rPr>
              <w:t>国有经济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法定代表人</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负责人</w:t>
            </w:r>
          </w:p>
        </w:tc>
        <w:tc>
          <w:tcPr>
            <w:tcW w:w="3400" w:type="dxa"/>
            <w:gridSpan w:val="2"/>
            <w:vAlign w:val="center"/>
          </w:tcPr>
          <w:p>
            <w:pPr>
              <w:adjustRightInd w:val="0"/>
              <w:snapToGrid w:val="0"/>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李杰明</w:t>
            </w:r>
          </w:p>
        </w:tc>
        <w:tc>
          <w:tcPr>
            <w:tcW w:w="1703" w:type="dxa"/>
            <w:vAlign w:val="center"/>
          </w:tcPr>
          <w:p>
            <w:pPr>
              <w:adjustRightInd w:val="0"/>
              <w:snapToGrid w:val="0"/>
              <w:jc w:val="center"/>
              <w:rPr>
                <w:rFonts w:asci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所属行业</w:t>
            </w:r>
          </w:p>
        </w:tc>
        <w:tc>
          <w:tcPr>
            <w:tcW w:w="2835" w:type="dxa"/>
            <w:vAlign w:val="center"/>
          </w:tcPr>
          <w:p>
            <w:pPr>
              <w:pStyle w:val="40"/>
              <w:adjustRightInd w:val="0"/>
              <w:snapToGrid w:val="0"/>
              <w:spacing w:before="0" w:after="0"/>
              <w:rPr>
                <w:rFonts w:ascii="宋体"/>
                <w:color w:val="000000" w:themeColor="text1"/>
                <w:u w:val="single"/>
                <w:lang w:eastAsia="zh-CN"/>
                <w14:textFill>
                  <w14:solidFill>
                    <w14:schemeClr w14:val="tx1"/>
                  </w14:solidFill>
                </w14:textFill>
              </w:rPr>
            </w:pPr>
            <w:r>
              <w:rPr>
                <w:rFonts w:hint="eastAsia" w:ascii="宋体"/>
                <w:color w:val="000000" w:themeColor="text1"/>
                <w:u w:val="single"/>
                <w:lang w:eastAsia="zh-CN"/>
                <w14:textFill>
                  <w14:solidFill>
                    <w14:schemeClr w14:val="tx1"/>
                  </w14:solidFill>
                </w14:textFill>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主管单位名称</w:t>
            </w:r>
          </w:p>
        </w:tc>
        <w:tc>
          <w:tcPr>
            <w:tcW w:w="7938" w:type="dxa"/>
            <w:gridSpan w:val="4"/>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批准文件类型</w:t>
            </w:r>
          </w:p>
        </w:tc>
        <w:tc>
          <w:tcPr>
            <w:tcW w:w="7938" w:type="dxa"/>
            <w:gridSpan w:val="4"/>
            <w:vAlign w:val="center"/>
          </w:tcPr>
          <w:p>
            <w:pP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□股东会决议</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□董事会决议</w:t>
            </w:r>
            <w:r>
              <w:rPr>
                <w:rFonts w:ascii="宋体" w:hAnsi="宋体"/>
                <w:color w:val="000000" w:themeColor="text1"/>
                <w:lang w:eastAsia="zh-CN"/>
                <w14:textFill>
                  <w14:solidFill>
                    <w14:schemeClr w14:val="tx1"/>
                  </w14:solidFill>
                </w14:textFill>
              </w:rPr>
              <w:t xml:space="preserve">         </w:t>
            </w:r>
          </w:p>
          <w:p>
            <w:pP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☑批复</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□总经理办公会议决议</w:t>
            </w:r>
            <w:r>
              <w:rPr>
                <w:rFonts w:ascii="宋体" w:hAnsi="宋体"/>
                <w:color w:val="000000" w:themeColor="text1"/>
                <w:lang w:eastAsia="zh-CN"/>
                <w14:textFill>
                  <w14:solidFill>
                    <w14:schemeClr w14:val="tx1"/>
                  </w14:solidFill>
                </w14:textFill>
              </w:rPr>
              <w:t xml:space="preserve">   </w:t>
            </w:r>
          </w:p>
          <w:p>
            <w:pP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□职代会决议</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□其他</w:t>
            </w:r>
            <w:r>
              <w:rPr>
                <w:rFonts w:ascii="宋体" w:hAnsi="宋体"/>
                <w:color w:val="000000" w:themeColor="text1"/>
                <w:u w:val="single"/>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批准单位名称</w:t>
            </w:r>
          </w:p>
        </w:tc>
        <w:tc>
          <w:tcPr>
            <w:tcW w:w="3400" w:type="dxa"/>
            <w:gridSpan w:val="2"/>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广州南沙资产经营有限公司</w:t>
            </w:r>
          </w:p>
        </w:tc>
        <w:tc>
          <w:tcPr>
            <w:tcW w:w="1703" w:type="dxa"/>
            <w:vAlign w:val="center"/>
          </w:tcPr>
          <w:p>
            <w:pPr>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批准日期</w:t>
            </w:r>
          </w:p>
        </w:tc>
        <w:tc>
          <w:tcPr>
            <w:tcW w:w="2835" w:type="dxa"/>
            <w:vAlign w:val="center"/>
          </w:tcPr>
          <w:p>
            <w:pPr>
              <w:adjustRightInd w:val="0"/>
              <w:snapToGrid w:val="0"/>
              <w:jc w:val="right"/>
              <w:rPr>
                <w:rFonts w:ascii="宋体"/>
                <w:color w:val="000000" w:themeColor="text1"/>
                <w14:textFill>
                  <w14:solidFill>
                    <w14:schemeClr w14:val="tx1"/>
                  </w14:solidFill>
                </w14:textFill>
              </w:rPr>
            </w:pPr>
          </w:p>
        </w:tc>
      </w:tr>
    </w:tbl>
    <w:p>
      <w:pPr>
        <w:adjustRightInd w:val="0"/>
        <w:snapToGrid w:val="0"/>
        <w:spacing w:before="120" w:after="120"/>
        <w:jc w:val="center"/>
        <w:rPr>
          <w:rFonts w:asci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四、挂牌信息与条件设置</w:t>
      </w:r>
    </w:p>
    <w:tbl>
      <w:tblPr>
        <w:tblStyle w:val="25"/>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142"/>
        <w:gridCol w:w="567"/>
        <w:gridCol w:w="1552"/>
        <w:gridCol w:w="433"/>
        <w:gridCol w:w="359"/>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挂</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牌</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信</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color w:val="000000" w:themeColor="text1"/>
                <w:lang w:eastAsia="zh-CN"/>
                <w14:textFill>
                  <w14:solidFill>
                    <w14:schemeClr w14:val="tx1"/>
                  </w14:solidFill>
                </w14:textFill>
              </w:rPr>
            </w:pPr>
          </w:p>
          <w:p>
            <w:pPr>
              <w:pStyle w:val="40"/>
              <w:spacing w:before="0" w:after="0"/>
              <w:jc w:val="center"/>
              <w:rPr>
                <w:rFonts w:ascii="宋体"/>
                <w:color w:val="000000" w:themeColor="text1"/>
                <w14:textFill>
                  <w14:solidFill>
                    <w14:schemeClr w14:val="tx1"/>
                  </w14:solidFill>
                </w14:textFill>
              </w:rPr>
            </w:pPr>
            <w:r>
              <w:rPr>
                <w:rFonts w:ascii="宋体" w:hAnsi="宋体"/>
                <w:bCs/>
                <w:color w:val="000000" w:themeColor="text1"/>
                <w:lang w:eastAsia="zh-CN"/>
                <w14:textFill>
                  <w14:solidFill>
                    <w14:schemeClr w14:val="tx1"/>
                  </w14:solidFill>
                </w14:textFill>
              </w:rPr>
              <w:t>*</w:t>
            </w:r>
            <w:r>
              <w:rPr>
                <w:rFonts w:hint="eastAsia" w:ascii="宋体" w:hAnsi="宋体"/>
                <w:bCs/>
                <w:color w:val="000000" w:themeColor="text1"/>
                <w:lang w:eastAsia="zh-CN"/>
                <w14:textFill>
                  <w14:solidFill>
                    <w14:schemeClr w14:val="tx1"/>
                  </w14:solidFill>
                </w14:textFill>
              </w:rPr>
              <w:t>挂牌价格</w:t>
            </w:r>
          </w:p>
          <w:p>
            <w:pPr>
              <w:jc w:val="center"/>
              <w:rPr>
                <w:rFonts w:ascii="宋体"/>
                <w:color w:val="000000" w:themeColor="text1"/>
                <w14:textFill>
                  <w14:solidFill>
                    <w14:schemeClr w14:val="tx1"/>
                  </w14:solidFill>
                </w14:textFill>
              </w:rPr>
            </w:pPr>
          </w:p>
        </w:tc>
        <w:tc>
          <w:tcPr>
            <w:tcW w:w="1842" w:type="dxa"/>
            <w:vMerge w:val="restart"/>
            <w:vAlign w:val="center"/>
          </w:tcPr>
          <w:p>
            <w:pPr>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挂牌价格</w:t>
            </w:r>
          </w:p>
        </w:tc>
        <w:tc>
          <w:tcPr>
            <w:tcW w:w="3053" w:type="dxa"/>
            <w:gridSpan w:val="5"/>
            <w:vAlign w:val="center"/>
          </w:tcPr>
          <w:p>
            <w:pPr>
              <w:rPr>
                <w:rFonts w:ascii="宋体" w:hAnsi="宋体"/>
                <w:color w:val="000000" w:themeColor="text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color w:val="000000" w:themeColor="text1"/>
                <w:sz w:val="21"/>
                <w:szCs w:val="21"/>
                <w:u w:val="single"/>
                <w:lang w:val="en-US" w:eastAsia="zh-CN"/>
                <w14:textFill>
                  <w14:solidFill>
                    <w14:schemeClr w14:val="tx1"/>
                  </w14:solidFill>
                </w14:textFill>
              </w:rPr>
              <w:t xml:space="preserve">       </w:t>
            </w:r>
            <w:r>
              <w:rPr>
                <w:rFonts w:hint="eastAsia" w:ascii="宋体"/>
                <w:color w:val="000000" w:themeColor="text1"/>
                <w:sz w:val="21"/>
                <w:szCs w:val="21"/>
                <w:lang w:eastAsia="zh-CN"/>
                <w14:textFill>
                  <w14:solidFill>
                    <w14:schemeClr w14:val="tx1"/>
                  </w14:solidFill>
                </w14:textFill>
              </w:rPr>
              <w:t>元/月（总面积）</w:t>
            </w:r>
            <w:r>
              <w:rPr>
                <w:rFonts w:hint="eastAsia" w:asci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元/季</w:t>
            </w:r>
            <w:r>
              <w:rPr>
                <w:rFonts w:hint="eastAsia" w:ascii="宋体"/>
                <w:color w:val="000000" w:themeColor="text1"/>
                <w:lang w:eastAsia="zh-CN"/>
                <w14:textFill>
                  <w14:solidFill>
                    <w14:schemeClr w14:val="tx1"/>
                  </w14:solidFill>
                </w14:textFill>
              </w:rPr>
              <w:t>（总面积）</w:t>
            </w:r>
            <w:r>
              <w:rPr>
                <w:rFonts w:hint="eastAsia" w:ascii="宋体" w:hAnsi="宋体"/>
                <w:color w:val="000000" w:themeColor="text1"/>
                <w:lang w:eastAsia="zh-CN"/>
                <w14:textFill>
                  <w14:solidFill>
                    <w14:schemeClr w14:val="tx1"/>
                  </w14:solidFill>
                </w14:textFill>
              </w:rPr>
              <w:t xml:space="preserve">         </w:t>
            </w:r>
          </w:p>
          <w:p>
            <w:pP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元/年</w:t>
            </w:r>
            <w:r>
              <w:rPr>
                <w:rFonts w:hint="eastAsia" w:ascii="宋体"/>
                <w:color w:val="000000" w:themeColor="text1"/>
                <w:lang w:eastAsia="zh-CN"/>
                <w14:textFill>
                  <w14:solidFill>
                    <w14:schemeClr w14:val="tx1"/>
                  </w14:solidFill>
                </w14:textFill>
              </w:rPr>
              <w:t>（总面积）</w:t>
            </w:r>
            <w:r>
              <w:rPr>
                <w:rFonts w:hint="eastAsia" w:ascii="宋体" w:hAnsi="宋体"/>
                <w:color w:val="000000" w:themeColor="text1"/>
                <w:lang w:eastAsia="zh-CN"/>
                <w14:textFill>
                  <w14:solidFill>
                    <w14:schemeClr w14:val="tx1"/>
                  </w14:solidFill>
                </w14:textFill>
              </w:rPr>
              <w:t xml:space="preserve"> </w:t>
            </w:r>
          </w:p>
        </w:tc>
        <w:tc>
          <w:tcPr>
            <w:tcW w:w="3183" w:type="dxa"/>
            <w:vAlign w:val="center"/>
          </w:tcPr>
          <w:p>
            <w:pPr>
              <w:jc w:val="both"/>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 xml:space="preserve">  38  </w:t>
            </w:r>
            <w:r>
              <w:rPr>
                <w:rFonts w:hint="eastAsia" w:ascii="宋体"/>
                <w:color w:val="000000" w:themeColor="text1"/>
                <w:lang w:eastAsia="zh-CN"/>
                <w14:textFill>
                  <w14:solidFill>
                    <w14:schemeClr w14:val="tx1"/>
                  </w14:solidFill>
                </w14:textFill>
              </w:rPr>
              <w:t xml:space="preserve">元/月（每平方米） </w:t>
            </w:r>
          </w:p>
          <w:p>
            <w:pPr>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元/季</w:t>
            </w:r>
            <w:r>
              <w:rPr>
                <w:rFonts w:hint="eastAsia" w:ascii="宋体"/>
                <w:color w:val="000000" w:themeColor="text1"/>
                <w:lang w:eastAsia="zh-CN"/>
                <w14:textFill>
                  <w14:solidFill>
                    <w14:schemeClr w14:val="tx1"/>
                  </w14:solidFill>
                </w14:textFill>
              </w:rPr>
              <w:t xml:space="preserve">（每平方米） </w:t>
            </w:r>
            <w:r>
              <w:rPr>
                <w:rFonts w:hint="eastAsia" w:ascii="宋体" w:hAnsi="宋体"/>
                <w:color w:val="000000" w:themeColor="text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元/年</w:t>
            </w:r>
            <w:r>
              <w:rPr>
                <w:rFonts w:hint="eastAsia" w:ascii="宋体"/>
                <w:color w:val="000000" w:themeColor="text1"/>
                <w:lang w:eastAsia="zh-CN"/>
                <w14:textFill>
                  <w14:solidFill>
                    <w14:schemeClr w14:val="tx1"/>
                  </w14:solidFill>
                </w14:textFill>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color w:val="000000" w:themeColor="text1"/>
                <w:lang w:eastAsia="zh-CN"/>
                <w14:textFill>
                  <w14:solidFill>
                    <w14:schemeClr w14:val="tx1"/>
                  </w14:solidFill>
                </w14:textFill>
              </w:rPr>
            </w:pPr>
          </w:p>
        </w:tc>
        <w:tc>
          <w:tcPr>
            <w:tcW w:w="1842" w:type="dxa"/>
            <w:vMerge w:val="continue"/>
            <w:vAlign w:val="center"/>
          </w:tcPr>
          <w:p>
            <w:pPr>
              <w:jc w:val="center"/>
              <w:rPr>
                <w:rFonts w:ascii="宋体" w:hAnsi="宋体"/>
                <w:color w:val="000000" w:themeColor="text1"/>
                <w:lang w:eastAsia="zh-CN"/>
                <w14:textFill>
                  <w14:solidFill>
                    <w14:schemeClr w14:val="tx1"/>
                  </w14:solidFill>
                </w14:textFill>
              </w:rPr>
            </w:pPr>
          </w:p>
        </w:tc>
        <w:tc>
          <w:tcPr>
            <w:tcW w:w="6236" w:type="dxa"/>
            <w:gridSpan w:val="6"/>
            <w:vAlign w:val="center"/>
          </w:tcPr>
          <w:p>
            <w:pPr>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color w:val="000000" w:themeColor="text1"/>
                <w:szCs w:val="2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color w:val="000000" w:themeColor="text1"/>
                <w:lang w:eastAsia="zh-CN"/>
                <w14:textFill>
                  <w14:solidFill>
                    <w14:schemeClr w14:val="tx1"/>
                  </w14:solidFill>
                </w14:textFill>
              </w:rPr>
            </w:pPr>
          </w:p>
        </w:tc>
        <w:tc>
          <w:tcPr>
            <w:tcW w:w="1842" w:type="dxa"/>
            <w:vAlign w:val="center"/>
          </w:tcPr>
          <w:p>
            <w:pPr>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价格说明</w:t>
            </w:r>
          </w:p>
        </w:tc>
        <w:tc>
          <w:tcPr>
            <w:tcW w:w="6236" w:type="dxa"/>
            <w:gridSpan w:val="6"/>
            <w:vAlign w:val="center"/>
          </w:tcPr>
          <w:p>
            <w:pPr>
              <w:jc w:val="both"/>
              <w:rPr>
                <w:rFonts w:ascii="宋体"/>
                <w:color w:val="000000" w:themeColor="text1"/>
                <w:u w:val="single"/>
                <w:lang w:eastAsia="zh-CN"/>
                <w14:textFill>
                  <w14:solidFill>
                    <w14:schemeClr w14:val="tx1"/>
                  </w14:solidFill>
                </w14:textFill>
              </w:rPr>
            </w:pPr>
            <w:r>
              <w:rPr>
                <w:rFonts w:hint="eastAsia" w:ascii="宋体"/>
                <w:color w:val="000000" w:themeColor="text1"/>
                <w:u w:val="single"/>
                <w:lang w:val="en-US" w:eastAsia="zh-CN"/>
                <w14:textFill>
                  <w14:solidFill>
                    <w14:schemeClr w14:val="tx1"/>
                  </w14:solidFill>
                </w14:textFill>
              </w:rPr>
              <w:t>1.</w:t>
            </w:r>
            <w:r>
              <w:rPr>
                <w:rFonts w:hint="eastAsia" w:ascii="宋体"/>
                <w:color w:val="000000" w:themeColor="text1"/>
                <w:u w:val="single"/>
                <w:lang w:eastAsia="zh-CN"/>
                <w14:textFill>
                  <w14:solidFill>
                    <w14:schemeClr w14:val="tx1"/>
                  </w14:solidFill>
                </w14:textFill>
              </w:rPr>
              <w:t>该出租价格含租金和园区运营管理费。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color w:val="000000" w:themeColor="text1"/>
                <w:lang w:eastAsia="zh-CN"/>
                <w14:textFill>
                  <w14:solidFill>
                    <w14:schemeClr w14:val="tx1"/>
                  </w14:solidFill>
                </w14:textFill>
              </w:rPr>
            </w:pPr>
          </w:p>
        </w:tc>
        <w:tc>
          <w:tcPr>
            <w:tcW w:w="1842" w:type="dxa"/>
            <w:vAlign w:val="center"/>
          </w:tcPr>
          <w:p>
            <w:pPr>
              <w:pStyle w:val="38"/>
              <w:ind w:firstLine="0"/>
              <w:jc w:val="center"/>
              <w:rPr>
                <w:rFonts w:ascii="宋体"/>
                <w:color w:val="000000" w:themeColor="text1"/>
                <w:highlight w:val="none"/>
                <w:lang w:eastAsia="zh-CN"/>
                <w:rPrChange w:id="0" w:author="周敏杰" w:date="2019-01-04T11:14:45Z">
                  <w:rPr>
                    <w:rFonts w:ascii="宋体"/>
                    <w:color w:val="000000" w:themeColor="text1"/>
                    <w:highlight w:val="yellow"/>
                    <w:lang w:eastAsia="zh-CN"/>
                    <w14:textFill>
                      <w14:solidFill>
                        <w14:schemeClr w14:val="tx1"/>
                      </w14:solidFill>
                    </w14:textFill>
                  </w:rPr>
                </w:rPrChange>
                <w14:textFill>
                  <w14:solidFill>
                    <w14:schemeClr w14:val="tx1"/>
                  </w14:solidFill>
                </w14:textFill>
              </w:rPr>
            </w:pPr>
            <w:r>
              <w:rPr>
                <w:rFonts w:hint="eastAsia" w:ascii="宋体" w:hAnsi="宋体"/>
                <w:color w:val="000000" w:themeColor="text1"/>
                <w:highlight w:val="none"/>
                <w:lang w:eastAsia="zh-CN"/>
                <w:rPrChange w:id="1" w:author="周敏杰" w:date="2019-01-04T11:14:45Z">
                  <w:rPr>
                    <w:rFonts w:hint="eastAsia" w:ascii="宋体" w:hAnsi="宋体"/>
                    <w:color w:val="000000" w:themeColor="text1"/>
                    <w:lang w:eastAsia="zh-CN"/>
                    <w14:textFill>
                      <w14:solidFill>
                        <w14:schemeClr w14:val="tx1"/>
                      </w14:solidFill>
                    </w14:textFill>
                  </w:rPr>
                </w:rPrChange>
                <w14:textFill>
                  <w14:solidFill>
                    <w14:schemeClr w14:val="tx1"/>
                  </w14:solidFill>
                </w14:textFill>
              </w:rPr>
              <w:t>支付方式</w:t>
            </w:r>
          </w:p>
        </w:tc>
        <w:tc>
          <w:tcPr>
            <w:tcW w:w="6236" w:type="dxa"/>
            <w:gridSpan w:val="6"/>
            <w:vAlign w:val="center"/>
          </w:tcPr>
          <w:p>
            <w:pPr>
              <w:rPr>
                <w:rFonts w:hint="eastAsia" w:ascii="宋体"/>
                <w:color w:val="000000" w:themeColor="text1"/>
                <w:highlight w:val="none"/>
                <w:lang w:eastAsia="zh-CN"/>
                <w:rPrChange w:id="2" w:author="周敏杰" w:date="2019-01-04T11:14:45Z">
                  <w:rPr>
                    <w:rFonts w:hint="eastAsia" w:ascii="宋体"/>
                    <w:color w:val="000000" w:themeColor="text1"/>
                    <w:highlight w:val="yellow"/>
                    <w:lang w:eastAsia="zh-CN"/>
                    <w14:textFill>
                      <w14:solidFill>
                        <w14:schemeClr w14:val="tx1"/>
                      </w14:solidFill>
                    </w14:textFill>
                  </w:rPr>
                </w:rPrChange>
                <w14:textFill>
                  <w14:solidFill>
                    <w14:schemeClr w14:val="tx1"/>
                  </w14:solidFill>
                </w14:textFill>
              </w:rPr>
            </w:pPr>
            <w:r>
              <w:rPr>
                <w:rFonts w:hint="eastAsia" w:ascii="宋体"/>
                <w:color w:val="000000" w:themeColor="text1"/>
                <w:highlight w:val="none"/>
                <w:lang w:eastAsia="zh-CN"/>
                <w:rPrChange w:id="3" w:author="周敏杰" w:date="2019-01-04T11:14:45Z">
                  <w:rPr>
                    <w:rFonts w:hint="eastAsia" w:ascii="宋体"/>
                    <w:color w:val="000000" w:themeColor="text1"/>
                    <w:highlight w:val="yellow"/>
                    <w:lang w:eastAsia="zh-CN"/>
                    <w14:textFill>
                      <w14:solidFill>
                        <w14:schemeClr w14:val="tx1"/>
                      </w14:solidFill>
                    </w14:textFill>
                  </w:rPr>
                </w:rPrChange>
                <w14:textFill>
                  <w14:solidFill>
                    <w14:schemeClr w14:val="tx1"/>
                  </w14:solidFill>
                </w14:textFill>
              </w:rPr>
              <w:t>按</w:t>
            </w:r>
            <w:r>
              <w:rPr>
                <w:rFonts w:ascii="宋体"/>
                <w:color w:val="000000" w:themeColor="text1"/>
                <w:highlight w:val="none"/>
                <w:lang w:eastAsia="zh-CN"/>
                <w:rPrChange w:id="4" w:author="周敏杰" w:date="2019-01-04T11:14:45Z">
                  <w:rPr>
                    <w:rFonts w:ascii="宋体"/>
                    <w:color w:val="000000" w:themeColor="text1"/>
                    <w:highlight w:val="yellow"/>
                    <w:lang w:eastAsia="zh-CN"/>
                    <w14:textFill>
                      <w14:solidFill>
                        <w14:schemeClr w14:val="tx1"/>
                      </w14:solidFill>
                    </w14:textFill>
                  </w:rPr>
                </w:rPrChange>
                <w14:textFill>
                  <w14:solidFill>
                    <w14:schemeClr w14:val="tx1"/>
                  </w14:solidFill>
                </w14:textFill>
              </w:rPr>
              <w:t>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挂牌公告期</w:t>
            </w:r>
          </w:p>
        </w:tc>
        <w:tc>
          <w:tcPr>
            <w:tcW w:w="8078" w:type="dxa"/>
            <w:gridSpan w:val="7"/>
            <w:vAlign w:val="center"/>
          </w:tcPr>
          <w:p>
            <w:pPr>
              <w:pStyle w:val="38"/>
              <w:ind w:left="82" w:leftChars="34" w:firstLine="47"/>
              <w:rPr>
                <w:rFonts w:asci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自公告之日起</w:t>
            </w:r>
            <w:r>
              <w:rPr>
                <w:rFonts w:hint="eastAsia" w:ascii="宋体" w:hAnsi="宋体"/>
                <w:bCs/>
                <w:color w:val="000000" w:themeColor="text1"/>
                <w:u w:val="single"/>
                <w:lang w:eastAsia="zh-CN"/>
                <w14:textFill>
                  <w14:solidFill>
                    <w14:schemeClr w14:val="tx1"/>
                  </w14:solidFill>
                </w14:textFill>
              </w:rPr>
              <w:t xml:space="preserve"> </w:t>
            </w:r>
            <w:r>
              <w:rPr>
                <w:rFonts w:ascii="宋体" w:hAnsi="宋体"/>
                <w:bCs/>
                <w:color w:val="000000" w:themeColor="text1"/>
                <w:u w:val="single"/>
                <w:lang w:eastAsia="zh-CN"/>
                <w14:textFill>
                  <w14:solidFill>
                    <w14:schemeClr w14:val="tx1"/>
                  </w14:solidFill>
                </w14:textFill>
              </w:rPr>
              <w:t>10</w:t>
            </w:r>
            <w:r>
              <w:rPr>
                <w:rFonts w:hint="eastAsia" w:ascii="宋体" w:hAnsi="宋体"/>
                <w:bCs/>
                <w:color w:val="000000" w:themeColor="text1"/>
                <w:u w:val="single"/>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个工作日</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restart"/>
            <w:vAlign w:val="center"/>
          </w:tcPr>
          <w:p>
            <w:pPr>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延牌规则</w:t>
            </w:r>
          </w:p>
        </w:tc>
        <w:tc>
          <w:tcPr>
            <w:tcW w:w="1984" w:type="dxa"/>
            <w:gridSpan w:val="2"/>
            <w:vAlign w:val="center"/>
          </w:tcPr>
          <w:p>
            <w:pPr>
              <w:pStyle w:val="38"/>
              <w:ind w:left="464" w:leftChars="17" w:hanging="423"/>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■市属国有企业（含参照）</w:t>
            </w:r>
          </w:p>
          <w:p>
            <w:pPr>
              <w:pStyle w:val="38"/>
              <w:ind w:left="38" w:leftChars="16" w:firstLineChars="177"/>
              <w:rPr>
                <w:rFonts w:ascii="宋体" w:hAnsi="宋体"/>
                <w:bCs/>
                <w:color w:val="000000" w:themeColor="text1"/>
                <w:lang w:eastAsia="zh-CN"/>
                <w14:textFill>
                  <w14:solidFill>
                    <w14:schemeClr w14:val="tx1"/>
                  </w14:solidFill>
                </w14:textFill>
              </w:rPr>
            </w:pPr>
          </w:p>
        </w:tc>
        <w:tc>
          <w:tcPr>
            <w:tcW w:w="6094" w:type="dxa"/>
            <w:gridSpan w:val="5"/>
            <w:vAlign w:val="center"/>
          </w:tcPr>
          <w:p>
            <w:pPr>
              <w:pStyle w:val="38"/>
              <w:ind w:left="464" w:leftChars="17" w:hanging="423"/>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 信息发布延长：</w:t>
            </w:r>
          </w:p>
          <w:p>
            <w:pPr>
              <w:pStyle w:val="38"/>
              <w:ind w:left="38" w:leftChars="16" w:firstLineChars="177"/>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首个挂牌期满结束时，如征集到的意向方不足（</w:t>
            </w:r>
            <w:r>
              <w:rPr>
                <w:rFonts w:ascii="宋体" w:hAnsi="宋体"/>
                <w:bCs/>
                <w:color w:val="000000" w:themeColor="text1"/>
                <w:lang w:eastAsia="zh-CN"/>
                <w14:textFill>
                  <w14:solidFill>
                    <w14:schemeClr w14:val="tx1"/>
                  </w14:solidFill>
                </w14:textFill>
              </w:rPr>
              <w:t>1</w:t>
            </w:r>
            <w:r>
              <w:rPr>
                <w:rFonts w:hint="eastAsia" w:ascii="宋体" w:hAnsi="宋体"/>
                <w:bCs/>
                <w:color w:val="000000" w:themeColor="text1"/>
                <w:lang w:eastAsia="zh-CN"/>
                <w14:textFill>
                  <w14:solidFill>
                    <w14:schemeClr w14:val="tx1"/>
                  </w14:solidFill>
                </w14:textFill>
              </w:rPr>
              <w:t>）个，按照（</w:t>
            </w:r>
            <w:r>
              <w:rPr>
                <w:rFonts w:ascii="宋体" w:hAnsi="宋体"/>
                <w:bCs/>
                <w:color w:val="000000" w:themeColor="text1"/>
                <w:lang w:eastAsia="zh-CN"/>
                <w14:textFill>
                  <w14:solidFill>
                    <w14:schemeClr w14:val="tx1"/>
                  </w14:solidFill>
                </w14:textFill>
              </w:rPr>
              <w:t>10</w:t>
            </w:r>
            <w:r>
              <w:rPr>
                <w:rFonts w:hint="eastAsia" w:ascii="宋体" w:hAnsi="宋体"/>
                <w:bCs/>
                <w:color w:val="000000" w:themeColor="text1"/>
                <w:lang w:eastAsia="zh-CN"/>
                <w14:textFill>
                  <w14:solidFill>
                    <w14:schemeClr w14:val="tx1"/>
                  </w14:solidFill>
                </w14:textFill>
              </w:rPr>
              <w:t>）个工作日为一个延长周期，最多延长（</w:t>
            </w:r>
            <w:r>
              <w:rPr>
                <w:rFonts w:ascii="宋体" w:hAnsi="宋体"/>
                <w:bCs/>
                <w:color w:val="000000" w:themeColor="text1"/>
                <w:lang w:eastAsia="zh-CN"/>
                <w14:textFill>
                  <w14:solidFill>
                    <w14:schemeClr w14:val="tx1"/>
                  </w14:solidFill>
                </w14:textFill>
              </w:rPr>
              <w:t>1</w:t>
            </w:r>
            <w:r>
              <w:rPr>
                <w:rFonts w:hint="eastAsia" w:ascii="宋体" w:hAnsi="宋体"/>
                <w:bCs/>
                <w:color w:val="000000" w:themeColor="text1"/>
                <w:lang w:eastAsia="zh-CN"/>
                <w14:textFill>
                  <w14:solidFill>
                    <w14:schemeClr w14:val="tx1"/>
                  </w14:solidFill>
                </w14:textFill>
              </w:rPr>
              <w:t>）个周期。</w:t>
            </w:r>
          </w:p>
          <w:p>
            <w:pPr>
              <w:pStyle w:val="38"/>
              <w:ind w:left="38" w:leftChars="16" w:firstLineChars="177"/>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首个挂牌期满结束时，如征集到的意向方为（1）个，按照（10）个工作日为一个延长周期，最多延长（1）个周期。</w:t>
            </w:r>
          </w:p>
          <w:p>
            <w:pPr>
              <w:pStyle w:val="38"/>
              <w:ind w:left="38" w:leftChars="16" w:firstLineChars="177"/>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首个挂牌期满结束时，如征集到的意向方为（2）个或以上，但经资格审核后仅有1家符合资格的，则项目不变更条件重新挂牌，第二次挂牌的公告期为10个工作日。首次挂牌符合资格的意向方资格将保留至第二次挂牌。</w:t>
            </w:r>
          </w:p>
          <w:p>
            <w:pPr>
              <w:pStyle w:val="38"/>
              <w:ind w:left="464" w:leftChars="17" w:hanging="423"/>
              <w:rPr>
                <w:rFonts w:asci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continue"/>
            <w:vAlign w:val="center"/>
          </w:tcPr>
          <w:p>
            <w:pPr>
              <w:jc w:val="center"/>
              <w:rPr>
                <w:rFonts w:ascii="宋体" w:hAnsi="宋体"/>
                <w:color w:val="000000" w:themeColor="text1"/>
                <w:lang w:eastAsia="zh-CN"/>
                <w14:textFill>
                  <w14:solidFill>
                    <w14:schemeClr w14:val="tx1"/>
                  </w14:solidFill>
                </w14:textFill>
              </w:rPr>
            </w:pPr>
          </w:p>
        </w:tc>
        <w:tc>
          <w:tcPr>
            <w:tcW w:w="1984" w:type="dxa"/>
            <w:gridSpan w:val="2"/>
            <w:vAlign w:val="center"/>
          </w:tcPr>
          <w:p>
            <w:pPr>
              <w:pStyle w:val="38"/>
              <w:ind w:left="464" w:leftChars="17" w:hanging="423"/>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□行政事业单位及其他</w:t>
            </w:r>
          </w:p>
        </w:tc>
        <w:tc>
          <w:tcPr>
            <w:tcW w:w="6094" w:type="dxa"/>
            <w:gridSpan w:val="5"/>
            <w:vAlign w:val="center"/>
          </w:tcPr>
          <w:p>
            <w:pPr>
              <w:pStyle w:val="38"/>
              <w:ind w:left="464" w:leftChars="17" w:hanging="423"/>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□信息发布延长：</w:t>
            </w:r>
          </w:p>
          <w:p>
            <w:pPr>
              <w:pStyle w:val="38"/>
              <w:ind w:left="161" w:leftChars="67" w:firstLine="240" w:firstLineChars="100"/>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首个挂牌期满结束时，如征集到的意向方不足（       ）个，不变更挂牌条件，按照</w:t>
            </w:r>
            <w:r>
              <w:rPr>
                <w:rFonts w:ascii="宋体" w:hAnsi="宋体"/>
                <w:color w:val="000000" w:themeColor="text1"/>
                <w:u w:val="single"/>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个工作日为一个周期延长，最多延长</w:t>
            </w:r>
            <w:r>
              <w:rPr>
                <w:rFonts w:ascii="宋体" w:hAnsi="宋体"/>
                <w:color w:val="000000" w:themeColor="text1"/>
                <w:u w:val="single"/>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个周期。</w:t>
            </w:r>
          </w:p>
          <w:p>
            <w:pPr>
              <w:pStyle w:val="38"/>
              <w:ind w:left="464" w:leftChars="17" w:hanging="423"/>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753" w:type="dxa"/>
            <w:vAlign w:val="center"/>
          </w:tcPr>
          <w:p>
            <w:pPr>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看样事项</w:t>
            </w:r>
          </w:p>
        </w:tc>
        <w:tc>
          <w:tcPr>
            <w:tcW w:w="8078" w:type="dxa"/>
            <w:gridSpan w:val="7"/>
            <w:vAlign w:val="center"/>
          </w:tcPr>
          <w:p>
            <w:pPr>
              <w:pStyle w:val="38"/>
              <w:ind w:left="163" w:leftChars="68" w:firstLine="2"/>
              <w:rPr>
                <w:rFonts w:asci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w:t>
            </w:r>
            <w:r>
              <w:rPr>
                <w:rFonts w:ascii="宋体" w:hAnsi="宋体"/>
                <w:bCs/>
                <w:color w:val="000000" w:themeColor="text1"/>
                <w:lang w:eastAsia="zh-CN"/>
                <w14:textFill>
                  <w14:solidFill>
                    <w14:schemeClr w14:val="tx1"/>
                  </w14:solidFill>
                </w14:textFill>
              </w:rPr>
              <w:t xml:space="preserve"> A</w:t>
            </w:r>
            <w:r>
              <w:rPr>
                <w:rFonts w:hint="eastAsia" w:ascii="宋体" w:hAnsi="宋体"/>
                <w:bCs/>
                <w:color w:val="000000" w:themeColor="text1"/>
                <w:lang w:eastAsia="zh-CN"/>
                <w14:textFill>
                  <w14:solidFill>
                    <w14:schemeClr w14:val="tx1"/>
                  </w14:solidFill>
                </w14:textFill>
              </w:rPr>
              <w:t>、公告期满后，由广州产权交易所另行通知</w:t>
            </w:r>
          </w:p>
          <w:p>
            <w:pPr>
              <w:pStyle w:val="38"/>
              <w:ind w:left="163" w:leftChars="68" w:firstLine="2"/>
              <w:rPr>
                <w:rFonts w:ascii="宋体"/>
                <w:bCs/>
                <w:color w:val="000000" w:themeColor="text1"/>
                <w:lang w:eastAsia="zh-CN"/>
                <w14:textFill>
                  <w14:solidFill>
                    <w14:schemeClr w14:val="tx1"/>
                  </w14:solidFill>
                </w14:textFill>
              </w:rPr>
            </w:pPr>
            <w:r>
              <w:rPr>
                <w:rFonts w:ascii="Segoe UI Symbol" w:hAnsi="Segoe UI Symbol" w:cs="Segoe UI Symbol"/>
                <w:bCs/>
                <w:color w:val="000000" w:themeColor="text1"/>
                <w:lang w:eastAsia="zh-CN"/>
                <w14:textFill>
                  <w14:solidFill>
                    <w14:schemeClr w14:val="tx1"/>
                  </w14:solidFill>
                </w14:textFill>
              </w:rPr>
              <w:t>☑</w:t>
            </w:r>
            <w:r>
              <w:rPr>
                <w:rFonts w:ascii="宋体" w:hAnsi="宋体"/>
                <w:bCs/>
                <w:color w:val="000000" w:themeColor="text1"/>
                <w:lang w:eastAsia="zh-CN"/>
                <w14:textFill>
                  <w14:solidFill>
                    <w14:schemeClr w14:val="tx1"/>
                  </w14:solidFill>
                </w14:textFill>
              </w:rPr>
              <w:t xml:space="preserve"> B</w:t>
            </w:r>
            <w:r>
              <w:rPr>
                <w:rFonts w:hint="eastAsia" w:ascii="宋体" w:hAnsi="宋体"/>
                <w:bCs/>
                <w:color w:val="000000" w:themeColor="text1"/>
                <w:lang w:eastAsia="zh-CN"/>
                <w14:textFill>
                  <w14:solidFill>
                    <w14:schemeClr w14:val="tx1"/>
                  </w14:solidFill>
                </w14:textFill>
              </w:rPr>
              <w:t>、其他</w:t>
            </w:r>
            <w:r>
              <w:rPr>
                <w:rFonts w:ascii="宋体" w:hAnsi="宋体"/>
                <w:bCs/>
                <w:color w:val="000000" w:themeColor="text1"/>
                <w:u w:val="single"/>
                <w:lang w:eastAsia="zh-CN"/>
                <w14:textFill>
                  <w14:solidFill>
                    <w14:schemeClr w14:val="tx1"/>
                  </w14:solidFill>
                </w14:textFill>
              </w:rPr>
              <w:t xml:space="preserve"> </w:t>
            </w:r>
            <w:r>
              <w:rPr>
                <w:rFonts w:hint="eastAsia" w:ascii="宋体" w:hAnsi="宋体"/>
                <w:bCs/>
                <w:color w:val="000000" w:themeColor="text1"/>
                <w:u w:val="single"/>
                <w:lang w:eastAsia="zh-CN"/>
                <w14:textFill>
                  <w14:solidFill>
                    <w14:schemeClr w14:val="tx1"/>
                  </w14:solidFill>
                </w14:textFill>
              </w:rPr>
              <w:t>意向方</w:t>
            </w:r>
            <w:r>
              <w:rPr>
                <w:rFonts w:hint="eastAsia" w:ascii="宋体" w:hAnsi="宋体"/>
                <w:bCs/>
                <w:color w:val="000000" w:themeColor="text1"/>
                <w:u w:val="single"/>
                <w:lang w:eastAsia="zh-CN"/>
                <w14:textFill>
                  <w14:solidFill>
                    <w14:schemeClr w14:val="tx1"/>
                  </w14:solidFill>
                </w14:textFill>
              </w:rPr>
              <w:t>在挂牌期间自行联系出租</w:t>
            </w:r>
            <w:r>
              <w:rPr>
                <w:rFonts w:hint="eastAsia" w:ascii="宋体" w:hAnsi="宋体"/>
                <w:bCs/>
                <w:color w:val="000000" w:themeColor="text1"/>
                <w:u w:val="single"/>
                <w:lang w:eastAsia="zh-CN"/>
                <w14:textFill>
                  <w14:solidFill>
                    <w14:schemeClr w14:val="tx1"/>
                  </w14:solidFill>
                </w14:textFill>
              </w:rPr>
              <w:t>方</w:t>
            </w:r>
            <w:r>
              <w:rPr>
                <w:rFonts w:hint="eastAsia" w:ascii="宋体" w:hAnsi="宋体"/>
                <w:bCs/>
                <w:color w:val="000000" w:themeColor="text1"/>
                <w:u w:val="single"/>
                <w:lang w:eastAsia="zh-CN"/>
                <w14:textFill>
                  <w14:solidFill>
                    <w14:schemeClr w14:val="tx1"/>
                  </w14:solidFill>
                </w14:textFill>
              </w:rPr>
              <w:t>看样</w:t>
            </w:r>
            <w:r>
              <w:rPr>
                <w:rFonts w:hint="eastAsia" w:ascii="宋体" w:hAnsi="宋体"/>
                <w:bCs/>
                <w:color w:val="000000" w:themeColor="text1"/>
                <w:u w:val="single"/>
                <w:lang w:eastAsia="zh-CN"/>
                <w14:textFill>
                  <w14:solidFill>
                    <w14:schemeClr w14:val="tx1"/>
                  </w14:solidFill>
                </w14:textFill>
              </w:rPr>
              <w:t>，出租方</w:t>
            </w:r>
            <w:r>
              <w:rPr>
                <w:rFonts w:ascii="宋体" w:hAnsi="宋体"/>
                <w:bCs/>
                <w:color w:val="000000" w:themeColor="text1"/>
                <w:u w:val="single"/>
                <w:lang w:eastAsia="zh-CN"/>
                <w14:textFill>
                  <w14:solidFill>
                    <w14:schemeClr w14:val="tx1"/>
                  </w14:solidFill>
                </w14:textFill>
              </w:rPr>
              <w:t>联系方式：</w:t>
            </w:r>
            <w:r>
              <w:rPr>
                <w:rFonts w:hint="eastAsia" w:ascii="宋体" w:hAnsi="宋体"/>
                <w:bCs/>
                <w:color w:val="000000" w:themeColor="text1"/>
                <w:u w:val="single"/>
                <w:lang w:eastAsia="zh-CN"/>
                <w14:textFill>
                  <w14:solidFill>
                    <w14:schemeClr w14:val="tx1"/>
                  </w14:solidFill>
                </w14:textFill>
              </w:rPr>
              <w:t>覃先生</w:t>
            </w:r>
            <w:r>
              <w:rPr>
                <w:rFonts w:hint="eastAsia" w:ascii="宋体" w:hAnsi="宋体"/>
                <w:bCs/>
                <w:color w:val="000000" w:themeColor="text1"/>
                <w:u w:val="single"/>
                <w:lang w:val="en-US" w:eastAsia="zh-CN"/>
                <w14:textFill>
                  <w14:solidFill>
                    <w14:schemeClr w14:val="tx1"/>
                  </w14:solidFill>
                </w14:textFill>
              </w:rPr>
              <w:t>18620204808/39058832</w:t>
            </w:r>
            <w:r>
              <w:rPr>
                <w:rFonts w:ascii="宋体" w:hAnsi="宋体"/>
                <w:bCs/>
                <w:color w:val="000000" w:themeColor="text1"/>
                <w:u w:val="single"/>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restart"/>
            <w:vAlign w:val="center"/>
          </w:tcPr>
          <w:p>
            <w:pPr>
              <w:jc w:val="center"/>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交易方式</w:t>
            </w:r>
          </w:p>
        </w:tc>
        <w:tc>
          <w:tcPr>
            <w:tcW w:w="1984" w:type="dxa"/>
            <w:gridSpan w:val="2"/>
            <w:vAlign w:val="center"/>
          </w:tcPr>
          <w:p>
            <w:pPr>
              <w:pStyle w:val="38"/>
              <w:ind w:left="464" w:leftChars="17" w:hanging="423"/>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■市属国有企业（含参照）</w:t>
            </w:r>
          </w:p>
          <w:p>
            <w:pPr>
              <w:pStyle w:val="38"/>
              <w:ind w:firstLine="463" w:firstLineChars="193"/>
              <w:rPr>
                <w:rFonts w:ascii="宋体"/>
                <w:bCs/>
                <w:color w:val="000000" w:themeColor="text1"/>
                <w:lang w:eastAsia="zh-CN"/>
                <w14:textFill>
                  <w14:solidFill>
                    <w14:schemeClr w14:val="tx1"/>
                  </w14:solidFill>
                </w14:textFill>
              </w:rPr>
            </w:pPr>
          </w:p>
        </w:tc>
        <w:tc>
          <w:tcPr>
            <w:tcW w:w="6094" w:type="dxa"/>
            <w:gridSpan w:val="5"/>
            <w:vAlign w:val="center"/>
          </w:tcPr>
          <w:p>
            <w:pPr>
              <w:ind w:firstLine="463" w:firstLineChars="193"/>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如不变更条件进行两次信息发布（含延长周期和第二次挂牌）后仅有1家符合资格且缴纳交易保证金的意向方，经公示5个工作日无异议后协议交易。</w:t>
            </w:r>
          </w:p>
          <w:p>
            <w:pPr>
              <w:pStyle w:val="38"/>
              <w:ind w:left="34" w:leftChars="14" w:firstLine="463" w:firstLineChars="193"/>
              <w:rPr>
                <w:rFonts w:ascii="宋体"/>
                <w:bCs/>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bCs/>
                <w:color w:val="000000" w:themeColor="text1"/>
                <w:lang w:eastAsia="zh-CN"/>
                <w14:textFill>
                  <w14:solidFill>
                    <w14:schemeClr w14:val="tx1"/>
                  </w14:solidFill>
                </w14:textFill>
              </w:rPr>
              <w:t>如征集到符合资格的意向方为2家或以上且至少1个意向方缴纳</w:t>
            </w:r>
            <w:r>
              <w:rPr>
                <w:rFonts w:hint="eastAsia"/>
                <w:color w:val="000000" w:themeColor="text1"/>
                <w:lang w:eastAsia="zh-CN"/>
                <w14:textFill>
                  <w14:solidFill>
                    <w14:schemeClr w14:val="tx1"/>
                  </w14:solidFill>
                </w14:textFill>
              </w:rPr>
              <w:t>交易</w:t>
            </w:r>
            <w:r>
              <w:rPr>
                <w:rFonts w:hint="eastAsia" w:ascii="宋体" w:hAnsi="宋体"/>
                <w:bCs/>
                <w:color w:val="000000" w:themeColor="text1"/>
                <w:lang w:eastAsia="zh-CN"/>
                <w14:textFill>
                  <w14:solidFill>
                    <w14:schemeClr w14:val="tx1"/>
                  </w14:solidFill>
                </w14:textFill>
              </w:rPr>
              <w:t>保证金的，选择以下交易方式：</w:t>
            </w:r>
          </w:p>
          <w:p>
            <w:pPr>
              <w:pStyle w:val="38"/>
              <w:ind w:firstLine="463" w:firstLineChars="193"/>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□网络竞价（□网络多次报价</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 xml:space="preserve"> □网络一次性报价）</w:t>
            </w:r>
          </w:p>
          <w:p>
            <w:pPr>
              <w:pStyle w:val="38"/>
              <w:ind w:firstLine="463" w:firstLineChars="193"/>
              <w:rPr>
                <w:rFonts w:asci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□拍卖</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□招投标</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□动态报价</w:t>
            </w:r>
          </w:p>
          <w:p>
            <w:pPr>
              <w:pStyle w:val="38"/>
              <w:ind w:left="2503" w:leftChars="193" w:hanging="2040" w:hangingChars="850"/>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其他</w:t>
            </w:r>
            <w:r>
              <w:rPr>
                <w:rFonts w:ascii="宋体" w:hAnsi="宋体"/>
                <w:color w:val="000000" w:themeColor="text1"/>
                <w:u w:val="single"/>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（□举牌报价</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□一次性现场报价</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continue"/>
            <w:vAlign w:val="center"/>
          </w:tcPr>
          <w:p>
            <w:pPr>
              <w:jc w:val="center"/>
              <w:rPr>
                <w:rFonts w:ascii="宋体" w:hAnsi="宋体"/>
                <w:color w:val="000000" w:themeColor="text1"/>
                <w:lang w:eastAsia="zh-CN"/>
                <w14:textFill>
                  <w14:solidFill>
                    <w14:schemeClr w14:val="tx1"/>
                  </w14:solidFill>
                </w14:textFill>
              </w:rPr>
            </w:pPr>
          </w:p>
        </w:tc>
        <w:tc>
          <w:tcPr>
            <w:tcW w:w="1984" w:type="dxa"/>
            <w:gridSpan w:val="2"/>
            <w:vAlign w:val="center"/>
          </w:tcPr>
          <w:p>
            <w:pPr>
              <w:rPr>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□行政事业单位及其他</w:t>
            </w:r>
          </w:p>
        </w:tc>
        <w:tc>
          <w:tcPr>
            <w:tcW w:w="6094" w:type="dxa"/>
            <w:gridSpan w:val="5"/>
            <w:vAlign w:val="center"/>
          </w:tcPr>
          <w:p>
            <w:pPr>
              <w:ind w:firstLine="463" w:firstLineChars="193"/>
              <w:rPr>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仅征集到1家符合资格且缴纳交易保证金的意向方，选择协议交易。</w:t>
            </w:r>
          </w:p>
          <w:p>
            <w:pPr>
              <w:pStyle w:val="38"/>
              <w:ind w:left="34" w:leftChars="14" w:firstLine="463" w:firstLineChars="193"/>
              <w:rPr>
                <w:rFonts w:ascii="宋体"/>
                <w:bCs/>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bCs/>
                <w:color w:val="000000" w:themeColor="text1"/>
                <w:lang w:eastAsia="zh-CN"/>
                <w14:textFill>
                  <w14:solidFill>
                    <w14:schemeClr w14:val="tx1"/>
                  </w14:solidFill>
                </w14:textFill>
              </w:rPr>
              <w:t>如征集到符合资格且缴纳</w:t>
            </w:r>
            <w:r>
              <w:rPr>
                <w:rFonts w:hint="eastAsia"/>
                <w:color w:val="000000" w:themeColor="text1"/>
                <w:lang w:eastAsia="zh-CN"/>
                <w14:textFill>
                  <w14:solidFill>
                    <w14:schemeClr w14:val="tx1"/>
                  </w14:solidFill>
                </w14:textFill>
              </w:rPr>
              <w:t>交易</w:t>
            </w:r>
            <w:r>
              <w:rPr>
                <w:rFonts w:hint="eastAsia" w:ascii="宋体" w:hAnsi="宋体"/>
                <w:bCs/>
                <w:color w:val="000000" w:themeColor="text1"/>
                <w:lang w:eastAsia="zh-CN"/>
                <w14:textFill>
                  <w14:solidFill>
                    <w14:schemeClr w14:val="tx1"/>
                  </w14:solidFill>
                </w14:textFill>
              </w:rPr>
              <w:t>保证金的意向方为2家或以上的，选择以下交易方式：</w:t>
            </w:r>
          </w:p>
          <w:p>
            <w:pPr>
              <w:pStyle w:val="38"/>
              <w:ind w:firstLine="463" w:firstLineChars="193"/>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□网络竞价（□网络多次报价</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□网络一次性报价）</w:t>
            </w:r>
          </w:p>
          <w:p>
            <w:pPr>
              <w:pStyle w:val="38"/>
              <w:ind w:firstLine="463" w:firstLineChars="193"/>
              <w:rPr>
                <w:rFonts w:asci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□拍卖</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□招投标</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□动态报价</w:t>
            </w:r>
          </w:p>
          <w:p>
            <w:pPr>
              <w:pStyle w:val="38"/>
              <w:ind w:left="2503" w:leftChars="193" w:hanging="2040" w:hangingChars="850"/>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其他</w:t>
            </w:r>
            <w:r>
              <w:rPr>
                <w:rFonts w:ascii="宋体" w:hAnsi="宋体"/>
                <w:color w:val="000000" w:themeColor="text1"/>
                <w:u w:val="single"/>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（□举牌报价</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□一次性现场报价</w:t>
            </w:r>
            <w:r>
              <w:rPr>
                <w:rFonts w:ascii="宋体" w:hAnsi="宋体"/>
                <w:bCs/>
                <w:color w:val="000000" w:themeColor="text1"/>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jc w:val="center"/>
        </w:trPr>
        <w:tc>
          <w:tcPr>
            <w:tcW w:w="1753" w:type="dxa"/>
            <w:vAlign w:val="center"/>
          </w:tcPr>
          <w:p>
            <w:pPr>
              <w:pStyle w:val="40"/>
              <w:spacing w:before="0" w:after="0"/>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重大事项及其他披露内容</w:t>
            </w:r>
          </w:p>
        </w:tc>
        <w:tc>
          <w:tcPr>
            <w:tcW w:w="8078" w:type="dxa"/>
            <w:gridSpan w:val="7"/>
            <w:vAlign w:val="center"/>
          </w:tcPr>
          <w:p>
            <w:pPr>
              <w:rPr>
                <w:rFonts w:asciiTheme="minorEastAsia" w:hAnsiTheme="minorEastAsia" w:eastAsiaTheme="minorEastAsia"/>
                <w:color w:val="000000" w:themeColor="text1"/>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 xml:space="preserve">   </w:t>
            </w:r>
            <w:r>
              <w:rPr>
                <w:rFonts w:hint="eastAsia" w:asciiTheme="minorEastAsia" w:hAnsiTheme="minorEastAsia" w:eastAsiaTheme="minorEastAsia"/>
                <w:color w:val="000000" w:themeColor="text1"/>
                <w:szCs w:val="28"/>
                <w:lang w:eastAsia="zh-CN"/>
                <w14:textFill>
                  <w14:solidFill>
                    <w14:schemeClr w14:val="tx1"/>
                  </w14:solidFill>
                </w14:textFill>
              </w:rPr>
              <w:t>1、</w:t>
            </w:r>
            <w:r>
              <w:rPr>
                <w:rFonts w:hint="eastAsia" w:asciiTheme="minorEastAsia" w:hAnsiTheme="minorEastAsia" w:eastAsiaTheme="minorEastAsia"/>
                <w:color w:val="000000" w:themeColor="text1"/>
                <w:szCs w:val="28"/>
                <w:lang w:eastAsia="zh-CN"/>
                <w14:textFill>
                  <w14:solidFill>
                    <w14:schemeClr w14:val="tx1"/>
                  </w14:solidFill>
                </w14:textFill>
              </w:rPr>
              <w:t>出租</w:t>
            </w:r>
            <w:r>
              <w:rPr>
                <w:rFonts w:asciiTheme="minorEastAsia" w:hAnsiTheme="minorEastAsia" w:eastAsiaTheme="minorEastAsia"/>
                <w:color w:val="000000" w:themeColor="text1"/>
                <w:szCs w:val="28"/>
                <w:lang w:eastAsia="zh-CN"/>
                <w14:textFill>
                  <w14:solidFill>
                    <w14:schemeClr w14:val="tx1"/>
                  </w14:solidFill>
                </w14:textFill>
              </w:rPr>
              <w:t>标的占用中，</w:t>
            </w:r>
            <w:r>
              <w:rPr>
                <w:rFonts w:hint="eastAsia" w:asciiTheme="minorEastAsia" w:hAnsiTheme="minorEastAsia" w:eastAsiaTheme="minorEastAsia"/>
                <w:color w:val="000000" w:themeColor="text1"/>
                <w:szCs w:val="28"/>
                <w:lang w:eastAsia="zh-CN"/>
                <w14:textFill>
                  <w14:solidFill>
                    <w14:schemeClr w14:val="tx1"/>
                  </w14:solidFill>
                </w14:textFill>
              </w:rPr>
              <w:t>如非</w:t>
            </w:r>
            <w:r>
              <w:rPr>
                <w:rFonts w:asciiTheme="minorEastAsia" w:hAnsiTheme="minorEastAsia" w:eastAsiaTheme="minorEastAsia"/>
                <w:color w:val="000000" w:themeColor="text1"/>
                <w:szCs w:val="28"/>
                <w:lang w:eastAsia="zh-CN"/>
                <w14:textFill>
                  <w14:solidFill>
                    <w14:schemeClr w14:val="tx1"/>
                  </w14:solidFill>
                </w14:textFill>
              </w:rPr>
              <w:t>原承租方被确认为承租方</w:t>
            </w:r>
            <w:r>
              <w:rPr>
                <w:rFonts w:hint="eastAsia" w:asciiTheme="minorEastAsia" w:hAnsiTheme="minorEastAsia" w:eastAsiaTheme="minorEastAsia"/>
                <w:color w:val="000000" w:themeColor="text1"/>
                <w:szCs w:val="28"/>
                <w:lang w:eastAsia="zh-CN"/>
                <w14:textFill>
                  <w14:solidFill>
                    <w14:schemeClr w14:val="tx1"/>
                  </w14:solidFill>
                </w14:textFill>
              </w:rPr>
              <w:t>，</w:t>
            </w:r>
            <w:r>
              <w:rPr>
                <w:rFonts w:hint="eastAsia" w:asciiTheme="minorEastAsia" w:hAnsiTheme="minorEastAsia" w:eastAsiaTheme="minorEastAsia"/>
                <w:color w:val="000000" w:themeColor="text1"/>
                <w:szCs w:val="28"/>
                <w:lang w:eastAsia="zh-CN"/>
                <w14:textFill>
                  <w14:solidFill>
                    <w14:schemeClr w14:val="tx1"/>
                  </w14:solidFill>
                </w14:textFill>
              </w:rPr>
              <w:t>承租方</w:t>
            </w:r>
            <w:r>
              <w:rPr>
                <w:rFonts w:hint="eastAsia" w:asciiTheme="minorEastAsia" w:hAnsiTheme="minorEastAsia" w:eastAsiaTheme="minorEastAsia"/>
                <w:color w:val="000000" w:themeColor="text1"/>
                <w:szCs w:val="28"/>
                <w:lang w:eastAsia="zh-CN"/>
                <w14:textFill>
                  <w14:solidFill>
                    <w14:schemeClr w14:val="tx1"/>
                  </w14:solidFill>
                </w14:textFill>
              </w:rPr>
              <w:t>需与原</w:t>
            </w:r>
            <w:r>
              <w:rPr>
                <w:rFonts w:hint="eastAsia" w:asciiTheme="minorEastAsia" w:hAnsiTheme="minorEastAsia" w:eastAsiaTheme="minorEastAsia"/>
                <w:color w:val="000000" w:themeColor="text1"/>
                <w:szCs w:val="28"/>
                <w:lang w:eastAsia="zh-CN"/>
                <w14:textFill>
                  <w14:solidFill>
                    <w14:schemeClr w14:val="tx1"/>
                  </w14:solidFill>
                </w14:textFill>
              </w:rPr>
              <w:t>承租</w:t>
            </w:r>
            <w:r>
              <w:rPr>
                <w:rFonts w:hint="eastAsia" w:asciiTheme="minorEastAsia" w:hAnsiTheme="minorEastAsia" w:eastAsiaTheme="minorEastAsia"/>
                <w:color w:val="000000" w:themeColor="text1"/>
                <w:szCs w:val="28"/>
                <w:lang w:eastAsia="zh-CN"/>
                <w14:textFill>
                  <w14:solidFill>
                    <w14:schemeClr w14:val="tx1"/>
                  </w14:solidFill>
                </w14:textFill>
              </w:rPr>
              <w:t>方协商交接仓库内部设备、以及仓库交接时间等事宜。</w:t>
            </w:r>
            <w:r>
              <w:rPr>
                <w:rFonts w:hint="eastAsia" w:asciiTheme="minorEastAsia" w:hAnsiTheme="minorEastAsia" w:eastAsiaTheme="minorEastAsia"/>
                <w:color w:val="000000" w:themeColor="text1"/>
                <w:szCs w:val="28"/>
                <w:lang w:eastAsia="zh-CN"/>
                <w14:textFill>
                  <w14:solidFill>
                    <w14:schemeClr w14:val="tx1"/>
                  </w14:solidFill>
                </w14:textFill>
              </w:rPr>
              <w:t>原承租方</w:t>
            </w:r>
            <w:r>
              <w:rPr>
                <w:rFonts w:asciiTheme="minorEastAsia" w:hAnsiTheme="minorEastAsia" w:eastAsiaTheme="minorEastAsia"/>
                <w:color w:val="000000" w:themeColor="text1"/>
                <w:szCs w:val="28"/>
                <w:lang w:eastAsia="zh-CN"/>
                <w14:textFill>
                  <w14:solidFill>
                    <w14:schemeClr w14:val="tx1"/>
                  </w14:solidFill>
                </w14:textFill>
              </w:rPr>
              <w:t>将</w:t>
            </w:r>
            <w:r>
              <w:rPr>
                <w:rFonts w:hint="eastAsia" w:asciiTheme="minorEastAsia" w:hAnsiTheme="minorEastAsia" w:eastAsiaTheme="minorEastAsia"/>
                <w:color w:val="000000" w:themeColor="text1"/>
                <w:szCs w:val="28"/>
                <w:lang w:eastAsia="zh-CN"/>
                <w14:textFill>
                  <w14:solidFill>
                    <w14:schemeClr w14:val="tx1"/>
                  </w14:solidFill>
                </w14:textFill>
              </w:rPr>
              <w:t>在6个月以内把仓库内货物清空，并与</w:t>
            </w:r>
            <w:r>
              <w:rPr>
                <w:rFonts w:hint="eastAsia" w:asciiTheme="minorEastAsia" w:hAnsiTheme="minorEastAsia" w:eastAsiaTheme="minorEastAsia"/>
                <w:color w:val="000000" w:themeColor="text1"/>
                <w:szCs w:val="28"/>
                <w:lang w:eastAsia="zh-CN"/>
                <w14:textFill>
                  <w14:solidFill>
                    <w14:schemeClr w14:val="tx1"/>
                  </w14:solidFill>
                </w14:textFill>
              </w:rPr>
              <w:t>承租方</w:t>
            </w:r>
            <w:r>
              <w:rPr>
                <w:rFonts w:hint="eastAsia" w:asciiTheme="minorEastAsia" w:hAnsiTheme="minorEastAsia" w:eastAsiaTheme="minorEastAsia"/>
                <w:color w:val="000000" w:themeColor="text1"/>
                <w:szCs w:val="28"/>
                <w:lang w:eastAsia="zh-CN"/>
                <w14:textFill>
                  <w14:solidFill>
                    <w14:schemeClr w14:val="tx1"/>
                  </w14:solidFill>
                </w14:textFill>
              </w:rPr>
              <w:t>交接仓库。在此期间，</w:t>
            </w:r>
            <w:r>
              <w:rPr>
                <w:rFonts w:hint="eastAsia" w:asciiTheme="minorEastAsia" w:hAnsiTheme="minorEastAsia" w:eastAsiaTheme="minorEastAsia"/>
                <w:color w:val="000000" w:themeColor="text1"/>
                <w:szCs w:val="28"/>
                <w:lang w:eastAsia="zh-CN"/>
                <w14:textFill>
                  <w14:solidFill>
                    <w14:schemeClr w14:val="tx1"/>
                  </w14:solidFill>
                </w14:textFill>
              </w:rPr>
              <w:t>出租方</w:t>
            </w:r>
            <w:r>
              <w:rPr>
                <w:rFonts w:hint="eastAsia" w:asciiTheme="minorEastAsia" w:hAnsiTheme="minorEastAsia" w:eastAsiaTheme="minorEastAsia"/>
                <w:color w:val="000000" w:themeColor="text1"/>
                <w:szCs w:val="28"/>
                <w:lang w:eastAsia="zh-CN"/>
                <w14:textFill>
                  <w14:solidFill>
                    <w14:schemeClr w14:val="tx1"/>
                  </w14:solidFill>
                </w14:textFill>
              </w:rPr>
              <w:t>有责任协调双方交接事宜，但不承担相关法律责任。</w:t>
            </w:r>
          </w:p>
          <w:p>
            <w:pPr>
              <w:ind w:firstLine="560"/>
              <w:rPr>
                <w:rFonts w:hint="eastAsia" w:asciiTheme="minorEastAsia" w:hAnsiTheme="minorEastAsia" w:eastAsiaTheme="minorEastAsia"/>
                <w:color w:val="000000" w:themeColor="text1"/>
                <w:szCs w:val="28"/>
                <w:lang w:eastAsia="zh-CN"/>
                <w14:textFill>
                  <w14:solidFill>
                    <w14:schemeClr w14:val="tx1"/>
                  </w14:solidFill>
                </w14:textFill>
              </w:rPr>
            </w:pPr>
            <w:r>
              <w:rPr>
                <w:rFonts w:hint="eastAsia" w:asciiTheme="minorEastAsia" w:hAnsiTheme="minorEastAsia" w:eastAsiaTheme="minorEastAsia"/>
                <w:color w:val="000000" w:themeColor="text1"/>
                <w:szCs w:val="28"/>
                <w:lang w:eastAsia="zh-CN"/>
                <w14:textFill>
                  <w14:solidFill>
                    <w14:schemeClr w14:val="tx1"/>
                  </w14:solidFill>
                </w14:textFill>
              </w:rPr>
              <w:t>2.若</w:t>
            </w:r>
            <w:r>
              <w:rPr>
                <w:rFonts w:hint="eastAsia" w:asciiTheme="minorEastAsia" w:hAnsiTheme="minorEastAsia" w:eastAsiaTheme="minorEastAsia"/>
                <w:color w:val="000000" w:themeColor="text1"/>
                <w:szCs w:val="28"/>
                <w:lang w:eastAsia="zh-CN"/>
                <w14:textFill>
                  <w14:solidFill>
                    <w14:schemeClr w14:val="tx1"/>
                  </w14:solidFill>
                </w14:textFill>
              </w:rPr>
              <w:t>原承租方被</w:t>
            </w:r>
            <w:r>
              <w:rPr>
                <w:rFonts w:asciiTheme="minorEastAsia" w:hAnsiTheme="minorEastAsia" w:eastAsiaTheme="minorEastAsia"/>
                <w:color w:val="000000" w:themeColor="text1"/>
                <w:szCs w:val="28"/>
                <w:lang w:eastAsia="zh-CN"/>
                <w14:textFill>
                  <w14:solidFill>
                    <w14:schemeClr w14:val="tx1"/>
                  </w14:solidFill>
                </w14:textFill>
              </w:rPr>
              <w:t>确认为承租方</w:t>
            </w:r>
            <w:r>
              <w:rPr>
                <w:rFonts w:hint="eastAsia" w:asciiTheme="minorEastAsia" w:hAnsiTheme="minorEastAsia" w:eastAsiaTheme="minorEastAsia"/>
                <w:color w:val="000000" w:themeColor="text1"/>
                <w:szCs w:val="28"/>
                <w:lang w:eastAsia="zh-CN"/>
                <w14:textFill>
                  <w14:solidFill>
                    <w14:schemeClr w14:val="tx1"/>
                  </w14:solidFill>
                </w14:textFill>
              </w:rPr>
              <w:t>，则</w:t>
            </w:r>
            <w:r>
              <w:rPr>
                <w:rFonts w:hint="eastAsia" w:asciiTheme="minorEastAsia" w:hAnsiTheme="minorEastAsia" w:eastAsiaTheme="minorEastAsia"/>
                <w:color w:val="000000" w:themeColor="text1"/>
                <w:szCs w:val="28"/>
                <w:lang w:eastAsia="zh-CN"/>
                <w14:textFill>
                  <w14:solidFill>
                    <w14:schemeClr w14:val="tx1"/>
                  </w14:solidFill>
                </w14:textFill>
              </w:rPr>
              <w:t>租赁</w:t>
            </w:r>
            <w:r>
              <w:rPr>
                <w:rFonts w:hint="eastAsia" w:asciiTheme="minorEastAsia" w:hAnsiTheme="minorEastAsia" w:eastAsiaTheme="minorEastAsia"/>
                <w:color w:val="000000" w:themeColor="text1"/>
                <w:szCs w:val="28"/>
                <w:lang w:eastAsia="zh-CN"/>
                <w14:textFill>
                  <w14:solidFill>
                    <w14:schemeClr w14:val="tx1"/>
                  </w14:solidFill>
                </w14:textFill>
              </w:rPr>
              <w:t>合同</w:t>
            </w:r>
            <w:r>
              <w:rPr>
                <w:rFonts w:hint="eastAsia" w:asciiTheme="minorEastAsia" w:hAnsiTheme="minorEastAsia" w:eastAsiaTheme="minorEastAsia"/>
                <w:color w:val="000000" w:themeColor="text1"/>
                <w:szCs w:val="28"/>
                <w:lang w:eastAsia="zh-CN"/>
                <w14:textFill>
                  <w14:solidFill>
                    <w14:schemeClr w14:val="tx1"/>
                  </w14:solidFill>
                </w14:textFill>
              </w:rPr>
              <w:t>租期由原租赁期限</w:t>
            </w:r>
            <w:r>
              <w:rPr>
                <w:rFonts w:asciiTheme="minorEastAsia" w:hAnsiTheme="minorEastAsia" w:eastAsiaTheme="minorEastAsia"/>
                <w:color w:val="000000" w:themeColor="text1"/>
                <w:szCs w:val="28"/>
                <w:lang w:eastAsia="zh-CN"/>
                <w14:textFill>
                  <w14:solidFill>
                    <w14:schemeClr w14:val="tx1"/>
                  </w14:solidFill>
                </w14:textFill>
              </w:rPr>
              <w:t>结束的次日开始计算</w:t>
            </w:r>
            <w:r>
              <w:rPr>
                <w:rFonts w:hint="eastAsia" w:asciiTheme="minorEastAsia" w:hAnsiTheme="minorEastAsia" w:eastAsiaTheme="minorEastAsia"/>
                <w:color w:val="000000" w:themeColor="text1"/>
                <w:szCs w:val="28"/>
                <w:lang w:eastAsia="zh-CN"/>
                <w14:textFill>
                  <w14:solidFill>
                    <w14:schemeClr w14:val="tx1"/>
                  </w14:solidFill>
                </w14:textFill>
              </w:rPr>
              <w:t>。</w:t>
            </w:r>
          </w:p>
          <w:p>
            <w:pPr>
              <w:ind w:firstLine="560"/>
              <w:rPr>
                <w:rFonts w:hint="eastAsia" w:asciiTheme="minorEastAsia" w:hAnsiTheme="minorEastAsia" w:eastAsiaTheme="minorEastAsia"/>
                <w:color w:val="000000" w:themeColor="text1"/>
                <w:szCs w:val="28"/>
                <w:lang w:eastAsia="zh-CN"/>
                <w14:textFill>
                  <w14:solidFill>
                    <w14:schemeClr w14:val="tx1"/>
                  </w14:solidFill>
                </w14:textFill>
              </w:rPr>
            </w:pPr>
            <w:r>
              <w:rPr>
                <w:rFonts w:hint="eastAsia" w:asciiTheme="minorEastAsia" w:hAnsiTheme="minorEastAsia" w:eastAsiaTheme="minorEastAsia"/>
                <w:color w:val="000000" w:themeColor="text1"/>
                <w:szCs w:val="28"/>
                <w:lang w:eastAsia="zh-CN"/>
                <w14:textFill>
                  <w14:solidFill>
                    <w14:schemeClr w14:val="tx1"/>
                  </w14:solidFill>
                </w14:textFill>
              </w:rPr>
              <w:t>3、</w:t>
            </w:r>
            <w:r>
              <w:rPr>
                <w:rFonts w:hint="eastAsia" w:ascii="宋体"/>
                <w:bCs/>
                <w:color w:val="000000" w:themeColor="text1"/>
                <w:lang w:eastAsia="zh-CN"/>
                <w14:textFill>
                  <w14:solidFill>
                    <w14:schemeClr w14:val="tx1"/>
                  </w14:solidFill>
                </w14:textFill>
              </w:rPr>
              <w:t>出租方按出租标的现状</w:t>
            </w:r>
            <w:r>
              <w:rPr>
                <w:rFonts w:ascii="宋体"/>
                <w:bCs/>
                <w:color w:val="000000" w:themeColor="text1"/>
                <w:lang w:eastAsia="zh-CN"/>
                <w14:textFill>
                  <w14:solidFill>
                    <w14:schemeClr w14:val="tx1"/>
                  </w14:solidFill>
                </w14:textFill>
              </w:rPr>
              <w:t>（</w:t>
            </w:r>
            <w:r>
              <w:rPr>
                <w:rFonts w:hint="eastAsia" w:ascii="宋体"/>
                <w:bCs/>
                <w:color w:val="000000" w:themeColor="text1"/>
                <w:lang w:eastAsia="zh-CN"/>
                <w14:textFill>
                  <w14:solidFill>
                    <w14:schemeClr w14:val="tx1"/>
                  </w14:solidFill>
                </w14:textFill>
              </w:rPr>
              <w:t>包括</w:t>
            </w:r>
            <w:r>
              <w:rPr>
                <w:rFonts w:ascii="宋体"/>
                <w:bCs/>
                <w:color w:val="000000" w:themeColor="text1"/>
                <w:lang w:eastAsia="zh-CN"/>
                <w14:textFill>
                  <w14:solidFill>
                    <w14:schemeClr w14:val="tx1"/>
                  </w14:solidFill>
                </w14:textFill>
              </w:rPr>
              <w:t>但不限于</w:t>
            </w:r>
            <w:r>
              <w:rPr>
                <w:rFonts w:hint="eastAsia" w:ascii="宋体"/>
                <w:bCs/>
                <w:color w:val="000000" w:themeColor="text1"/>
                <w:lang w:eastAsia="zh-CN"/>
                <w14:textFill>
                  <w14:solidFill>
                    <w14:schemeClr w14:val="tx1"/>
                  </w14:solidFill>
                </w14:textFill>
              </w:rPr>
              <w:t>现有质量、消防状况</w:t>
            </w:r>
            <w:r>
              <w:rPr>
                <w:rFonts w:ascii="宋体"/>
                <w:bCs/>
                <w:color w:val="000000" w:themeColor="text1"/>
                <w:lang w:eastAsia="zh-CN"/>
                <w14:textFill>
                  <w14:solidFill>
                    <w14:schemeClr w14:val="tx1"/>
                  </w14:solidFill>
                </w14:textFill>
              </w:rPr>
              <w:t>、</w:t>
            </w:r>
            <w:r>
              <w:rPr>
                <w:rFonts w:hint="eastAsia" w:ascii="宋体"/>
                <w:bCs/>
                <w:color w:val="000000" w:themeColor="text1"/>
                <w:lang w:eastAsia="zh-CN"/>
                <w14:textFill>
                  <w14:solidFill>
                    <w14:schemeClr w14:val="tx1"/>
                  </w14:solidFill>
                </w14:textFill>
              </w:rPr>
              <w:t>房屋结构、交付使用时依附于出租标的的装修装饰状况</w:t>
            </w:r>
            <w:r>
              <w:rPr>
                <w:rFonts w:ascii="宋体"/>
                <w:bCs/>
                <w:color w:val="000000" w:themeColor="text1"/>
                <w:lang w:eastAsia="zh-CN"/>
                <w14:textFill>
                  <w14:solidFill>
                    <w14:schemeClr w14:val="tx1"/>
                  </w14:solidFill>
                </w14:textFill>
              </w:rPr>
              <w:t>）</w:t>
            </w:r>
            <w:r>
              <w:rPr>
                <w:rFonts w:hint="eastAsia" w:ascii="宋体"/>
                <w:bCs/>
                <w:color w:val="000000" w:themeColor="text1"/>
                <w:lang w:eastAsia="zh-CN"/>
                <w14:textFill>
                  <w14:solidFill>
                    <w14:schemeClr w14:val="tx1"/>
                  </w14:solidFill>
                </w14:textFill>
              </w:rPr>
              <w:t>和指定用途出租，不包括出租标的内可移动的设施、设备和物品。</w:t>
            </w:r>
          </w:p>
          <w:p>
            <w:pPr>
              <w:ind w:firstLine="560"/>
              <w:rPr>
                <w:rFonts w:hint="eastAsia" w:ascii="宋体"/>
                <w:b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保</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证</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金</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设</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置</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与</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处</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置</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事</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是否收取</w:t>
            </w:r>
          </w:p>
          <w:p>
            <w:pPr>
              <w:pStyle w:val="40"/>
              <w:spacing w:before="0" w:after="0"/>
              <w:ind w:left="-2" w:leftChars="-1"/>
              <w:jc w:val="center"/>
              <w:rPr>
                <w:rFonts w:ascii="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交易保证金/诚意金</w:t>
            </w:r>
          </w:p>
        </w:tc>
        <w:tc>
          <w:tcPr>
            <w:tcW w:w="2551" w:type="dxa"/>
            <w:gridSpan w:val="3"/>
            <w:vMerge w:val="restart"/>
            <w:vAlign w:val="center"/>
          </w:tcPr>
          <w:p>
            <w:pPr>
              <w:rPr>
                <w:rFonts w:ascii="宋体"/>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☑是      □否</w:t>
            </w:r>
          </w:p>
        </w:tc>
        <w:tc>
          <w:tcPr>
            <w:tcW w:w="1985" w:type="dxa"/>
            <w:gridSpan w:val="2"/>
            <w:vMerge w:val="restart"/>
            <w:vAlign w:val="center"/>
          </w:tcPr>
          <w:p>
            <w:pPr>
              <w:jc w:val="cente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交易保证金/诚意金金额（元）</w:t>
            </w:r>
          </w:p>
        </w:tc>
        <w:tc>
          <w:tcPr>
            <w:tcW w:w="3542" w:type="dxa"/>
            <w:gridSpan w:val="2"/>
            <w:vAlign w:val="center"/>
          </w:tcPr>
          <w:p>
            <w:pPr>
              <w:rPr>
                <w:rFonts w:ascii="宋体"/>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☑交易</w:t>
            </w:r>
            <w:r>
              <w:rPr>
                <w:rFonts w:hint="eastAsia" w:ascii="宋体"/>
                <w:color w:val="000000" w:themeColor="text1"/>
                <w:lang w:eastAsia="zh-CN"/>
                <w14:textFill>
                  <w14:solidFill>
                    <w14:schemeClr w14:val="tx1"/>
                  </w14:solidFill>
                </w14:textFill>
              </w:rPr>
              <w:t xml:space="preserve">保证金金额 </w:t>
            </w:r>
            <w:r>
              <w:rPr>
                <w:rFonts w:hint="eastAsia" w:ascii="宋体"/>
                <w:color w:val="000000" w:themeColor="text1"/>
                <w:u w:val="single"/>
                <w:lang w:eastAsia="zh-CN"/>
                <w14:textFill>
                  <w14:solidFill>
                    <w14:schemeClr w14:val="tx1"/>
                  </w14:solidFill>
                </w14:textFill>
              </w:rPr>
              <w:t xml:space="preserve"> </w:t>
            </w:r>
            <w:r>
              <w:rPr>
                <w:rFonts w:hint="eastAsia" w:ascii="宋体"/>
                <w:color w:val="000000" w:themeColor="text1"/>
                <w:u w:val="single"/>
                <w:lang w:val="en-US" w:eastAsia="zh-CN"/>
                <w14:textFill>
                  <w14:solidFill>
                    <w14:schemeClr w14:val="tx1"/>
                  </w14:solidFill>
                </w14:textFill>
              </w:rPr>
              <w:t>20000</w:t>
            </w:r>
            <w:r>
              <w:rPr>
                <w:rFonts w:hint="eastAsia" w:ascii="宋体"/>
                <w:color w:val="000000" w:themeColor="text1"/>
                <w:u w:val="single"/>
                <w:lang w:eastAsia="zh-CN"/>
                <w14:textFill>
                  <w14:solidFill>
                    <w14:schemeClr w14:val="tx1"/>
                  </w14:solidFill>
                </w14:textFill>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color w:val="000000" w:themeColor="text1"/>
                <w:lang w:eastAsia="zh-CN"/>
                <w14:textFill>
                  <w14:solidFill>
                    <w14:schemeClr w14:val="tx1"/>
                  </w14:solidFill>
                </w14:textFill>
              </w:rPr>
            </w:pPr>
          </w:p>
        </w:tc>
        <w:tc>
          <w:tcPr>
            <w:tcW w:w="2551" w:type="dxa"/>
            <w:gridSpan w:val="3"/>
            <w:vMerge w:val="continue"/>
            <w:vAlign w:val="center"/>
          </w:tcPr>
          <w:p>
            <w:pPr>
              <w:rPr>
                <w:rFonts w:ascii="宋体" w:hAnsi="宋体"/>
                <w:bCs/>
                <w:color w:val="000000" w:themeColor="text1"/>
                <w:lang w:eastAsia="zh-CN"/>
                <w14:textFill>
                  <w14:solidFill>
                    <w14:schemeClr w14:val="tx1"/>
                  </w14:solidFill>
                </w14:textFill>
              </w:rPr>
            </w:pPr>
          </w:p>
        </w:tc>
        <w:tc>
          <w:tcPr>
            <w:tcW w:w="1985" w:type="dxa"/>
            <w:gridSpan w:val="2"/>
            <w:vMerge w:val="continue"/>
            <w:vAlign w:val="center"/>
          </w:tcPr>
          <w:p>
            <w:pPr>
              <w:rPr>
                <w:rFonts w:ascii="宋体"/>
                <w:color w:val="000000" w:themeColor="text1"/>
                <w:lang w:eastAsia="zh-CN"/>
                <w14:textFill>
                  <w14:solidFill>
                    <w14:schemeClr w14:val="tx1"/>
                  </w14:solidFill>
                </w14:textFill>
              </w:rPr>
            </w:pPr>
          </w:p>
        </w:tc>
        <w:tc>
          <w:tcPr>
            <w:tcW w:w="3542" w:type="dxa"/>
            <w:gridSpan w:val="2"/>
            <w:vAlign w:val="center"/>
          </w:tcPr>
          <w:p>
            <w:pPr>
              <w:rPr>
                <w:rFonts w:ascii="宋体"/>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w:t>
            </w:r>
            <w:r>
              <w:rPr>
                <w:rFonts w:hint="eastAsia" w:ascii="宋体"/>
                <w:color w:val="000000" w:themeColor="text1"/>
                <w:lang w:eastAsia="zh-CN"/>
                <w14:textFill>
                  <w14:solidFill>
                    <w14:schemeClr w14:val="tx1"/>
                  </w14:solidFill>
                </w14:textFill>
              </w:rPr>
              <w:t xml:space="preserve">诚意金金额 </w:t>
            </w:r>
            <w:r>
              <w:rPr>
                <w:rFonts w:hint="eastAsia" w:ascii="宋体"/>
                <w:color w:val="000000" w:themeColor="text1"/>
                <w:u w:val="single"/>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交纳时间</w:t>
            </w:r>
          </w:p>
        </w:tc>
        <w:tc>
          <w:tcPr>
            <w:tcW w:w="8078" w:type="dxa"/>
            <w:gridSpan w:val="7"/>
            <w:vAlign w:val="center"/>
          </w:tcPr>
          <w:p>
            <w:pPr>
              <w:rPr>
                <w:rFonts w:ascii="宋体" w:hAns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eastAsia="zh-CN"/>
                <w14:textFill>
                  <w14:solidFill>
                    <w14:schemeClr w14:val="tx1"/>
                  </w14:solidFill>
                </w14:textFill>
              </w:rPr>
              <w:t>经资格确认后</w:t>
            </w:r>
            <w:r>
              <w:rPr>
                <w:rFonts w:ascii="宋体" w:hAnsi="宋体"/>
                <w:bCs/>
                <w:color w:val="000000" w:themeColor="text1"/>
                <w:u w:val="single"/>
                <w:lang w:eastAsia="zh-CN"/>
                <w14:textFill>
                  <w14:solidFill>
                    <w14:schemeClr w14:val="tx1"/>
                  </w14:solidFill>
                </w14:textFill>
              </w:rPr>
              <w:t xml:space="preserve">  </w:t>
            </w:r>
            <w:r>
              <w:rPr>
                <w:rFonts w:hint="eastAsia" w:ascii="宋体" w:hAnsi="宋体"/>
                <w:bCs/>
                <w:color w:val="000000" w:themeColor="text1"/>
                <w:u w:val="single"/>
                <w:lang w:val="en-US" w:eastAsia="zh-CN"/>
                <w14:textFill>
                  <w14:solidFill>
                    <w14:schemeClr w14:val="tx1"/>
                  </w14:solidFill>
                </w14:textFill>
              </w:rPr>
              <w:t>5</w:t>
            </w:r>
            <w:r>
              <w:rPr>
                <w:rFonts w:ascii="宋体" w:hAnsi="宋体"/>
                <w:bCs/>
                <w:color w:val="000000" w:themeColor="text1"/>
                <w:u w:val="single"/>
                <w:lang w:eastAsia="zh-CN"/>
                <w14:textFill>
                  <w14:solidFill>
                    <w14:schemeClr w14:val="tx1"/>
                  </w14:solidFill>
                </w14:textFill>
              </w:rPr>
              <w:t xml:space="preserve">  </w:t>
            </w:r>
            <w:r>
              <w:rPr>
                <w:rFonts w:hint="eastAsia" w:ascii="宋体" w:hAnsi="宋体"/>
                <w:bCs/>
                <w:color w:val="000000" w:themeColor="text1"/>
                <w:lang w:eastAsia="zh-CN"/>
                <w14:textFill>
                  <w14:solidFill>
                    <w14:schemeClr w14:val="tx1"/>
                  </w14:solidFill>
                </w14:textFill>
              </w:rPr>
              <w:t>个工作日内</w:t>
            </w:r>
            <w:r>
              <w:rPr>
                <w:rFonts w:ascii="宋体" w:hAnsi="宋体"/>
                <w:bCs/>
                <w:color w:val="000000" w:themeColor="text1"/>
                <w:lang w:eastAsia="zh-CN"/>
                <w14:textFill>
                  <w14:solidFill>
                    <w14:schemeClr w14:val="tx1"/>
                  </w14:solidFill>
                </w14:textFill>
              </w:rPr>
              <w:t>17:00</w:t>
            </w:r>
            <w:r>
              <w:rPr>
                <w:rFonts w:hint="eastAsia" w:ascii="宋体" w:hAnsi="宋体"/>
                <w:bCs/>
                <w:color w:val="000000" w:themeColor="text1"/>
                <w:lang w:eastAsia="zh-CN"/>
                <w14:textFill>
                  <w14:solidFill>
                    <w14:schemeClr w14:val="tx1"/>
                  </w14:solidFill>
                </w14:textFill>
              </w:rPr>
              <w:t>前缴纳</w:t>
            </w:r>
            <w:r>
              <w:rPr>
                <w:rFonts w:ascii="宋体" w:hAnsi="宋体"/>
                <w:bCs/>
                <w:color w:val="000000" w:themeColor="text1"/>
                <w:lang w:eastAsia="zh-CN"/>
                <w14:textFill>
                  <w14:solidFill>
                    <w14:schemeClr w14:val="tx1"/>
                  </w14:solidFill>
                </w14:textFill>
              </w:rPr>
              <w:t>(</w:t>
            </w:r>
            <w:r>
              <w:rPr>
                <w:rFonts w:hint="eastAsia" w:ascii="宋体" w:hAnsi="宋体"/>
                <w:bCs/>
                <w:color w:val="000000" w:themeColor="text1"/>
                <w:lang w:eastAsia="zh-CN"/>
                <w14:textFill>
                  <w14:solidFill>
                    <w14:schemeClr w14:val="tx1"/>
                  </w14:solidFill>
                </w14:textFill>
              </w:rPr>
              <w:t>以银行到账时间为准</w:t>
            </w:r>
            <w:r>
              <w:rPr>
                <w:rFonts w:ascii="宋体" w:hAnsi="宋体"/>
                <w:bCs/>
                <w:color w:val="000000" w:themeColor="text1"/>
                <w:lang w:eastAsia="zh-CN"/>
                <w14:textFill>
                  <w14:solidFill>
                    <w14:schemeClr w14:val="tx1"/>
                  </w14:solidFill>
                </w14:textFill>
              </w:rPr>
              <w:t>)</w:t>
            </w:r>
          </w:p>
          <w:p>
            <w:pPr>
              <w:rPr>
                <w:rFonts w:ascii="宋体"/>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eastAsia="zh-CN"/>
                <w14:textFill>
                  <w14:solidFill>
                    <w14:schemeClr w14:val="tx1"/>
                  </w14:solidFill>
                </w14:textFill>
              </w:rPr>
              <w:t>信息公告期截止日</w:t>
            </w:r>
            <w:r>
              <w:rPr>
                <w:rFonts w:ascii="宋体" w:hAnsi="宋体"/>
                <w:bCs/>
                <w:color w:val="000000" w:themeColor="text1"/>
                <w:lang w:eastAsia="zh-CN"/>
                <w14:textFill>
                  <w14:solidFill>
                    <w14:schemeClr w14:val="tx1"/>
                  </w14:solidFill>
                </w14:textFill>
              </w:rPr>
              <w:t>17:00</w:t>
            </w:r>
            <w:r>
              <w:rPr>
                <w:rFonts w:hint="eastAsia" w:ascii="宋体" w:hAnsi="宋体"/>
                <w:bCs/>
                <w:color w:val="000000" w:themeColor="text1"/>
                <w:lang w:eastAsia="zh-CN"/>
                <w14:textFill>
                  <w14:solidFill>
                    <w14:schemeClr w14:val="tx1"/>
                  </w14:solidFill>
                </w14:textFill>
              </w:rPr>
              <w:t>前缴纳</w:t>
            </w:r>
            <w:r>
              <w:rPr>
                <w:rFonts w:ascii="宋体" w:hAnsi="宋体"/>
                <w:bCs/>
                <w:color w:val="000000" w:themeColor="text1"/>
                <w:lang w:eastAsia="zh-CN"/>
                <w14:textFill>
                  <w14:solidFill>
                    <w14:schemeClr w14:val="tx1"/>
                  </w14:solidFill>
                </w14:textFill>
              </w:rPr>
              <w:t>(</w:t>
            </w:r>
            <w:r>
              <w:rPr>
                <w:rFonts w:hint="eastAsia" w:ascii="宋体" w:hAnsi="宋体"/>
                <w:bCs/>
                <w:color w:val="000000" w:themeColor="text1"/>
                <w:lang w:eastAsia="zh-CN"/>
                <w14:textFill>
                  <w14:solidFill>
                    <w14:schemeClr w14:val="tx1"/>
                  </w14:solidFill>
                </w14:textFill>
              </w:rPr>
              <w:t>以银行到账时间为准</w:t>
            </w:r>
            <w:r>
              <w:rPr>
                <w:rFonts w:ascii="宋体" w:hAnsi="宋体"/>
                <w:bCs/>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交纳方式</w:t>
            </w:r>
          </w:p>
        </w:tc>
        <w:tc>
          <w:tcPr>
            <w:tcW w:w="8078" w:type="dxa"/>
            <w:gridSpan w:val="7"/>
            <w:vAlign w:val="center"/>
          </w:tcPr>
          <w:p>
            <w:pPr>
              <w:pStyle w:val="38"/>
              <w:ind w:firstLine="0"/>
              <w:rPr>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w:t>
            </w:r>
            <w:r>
              <w:rPr>
                <w:bCs/>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银行转账</w:t>
            </w:r>
            <w:r>
              <w:rPr>
                <w:bCs/>
                <w:color w:val="000000" w:themeColor="text1"/>
                <w:lang w:eastAsia="zh-CN"/>
                <w14:textFill>
                  <w14:solidFill>
                    <w14:schemeClr w14:val="tx1"/>
                  </w14:solidFill>
                </w14:textFill>
              </w:rPr>
              <w:t xml:space="preserve">    </w:t>
            </w:r>
            <w:r>
              <w:rPr>
                <w:rFonts w:hint="eastAsia"/>
                <w:bCs/>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其他</w:t>
            </w:r>
            <w:r>
              <w:rPr>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 </w:t>
            </w:r>
          </w:p>
          <w:p>
            <w:pPr>
              <w:pStyle w:val="38"/>
              <w:ind w:firstLine="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8" w:hRule="atLeast"/>
          <w:jc w:val="center"/>
        </w:trPr>
        <w:tc>
          <w:tcPr>
            <w:tcW w:w="1753" w:type="dxa"/>
            <w:vAlign w:val="center"/>
          </w:tcPr>
          <w:p>
            <w:pPr>
              <w:jc w:val="center"/>
              <w:rPr>
                <w:rFonts w:ascii="宋体"/>
                <w:color w:val="000000" w:themeColor="text1"/>
                <w:sz w:val="18"/>
                <w:szCs w:val="18"/>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交易</w:t>
            </w:r>
            <w:r>
              <w:rPr>
                <w:rFonts w:hint="eastAsia" w:ascii="宋体" w:hAnsi="宋体"/>
                <w:color w:val="000000" w:themeColor="text1"/>
                <w:lang w:eastAsia="zh-CN"/>
                <w14:textFill>
                  <w14:solidFill>
                    <w14:schemeClr w14:val="tx1"/>
                  </w14:solidFill>
                </w14:textFill>
              </w:rPr>
              <w:t>保证金监管账户信息</w:t>
            </w:r>
          </w:p>
        </w:tc>
        <w:tc>
          <w:tcPr>
            <w:tcW w:w="8078" w:type="dxa"/>
            <w:gridSpan w:val="7"/>
            <w:vAlign w:val="center"/>
          </w:tcPr>
          <w:p>
            <w:pPr>
              <w:pStyle w:val="38"/>
              <w:ind w:firstLine="0"/>
              <w:rPr>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账户名称：广州产权交易所</w:t>
            </w:r>
            <w:r>
              <w:rPr>
                <w:bCs/>
                <w:color w:val="000000" w:themeColor="text1"/>
                <w:lang w:eastAsia="zh-CN"/>
                <w14:textFill>
                  <w14:solidFill>
                    <w14:schemeClr w14:val="tx1"/>
                  </w14:solidFill>
                </w14:textFill>
              </w:rPr>
              <w:t xml:space="preserve"> </w:t>
            </w:r>
          </w:p>
          <w:p>
            <w:pPr>
              <w:pStyle w:val="38"/>
              <w:ind w:firstLine="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账号</w:t>
            </w:r>
            <w:r>
              <w:rPr>
                <w:color w:val="000000" w:themeColor="text1"/>
                <w:lang w:eastAsia="zh-CN"/>
                <w14:textFill>
                  <w14:solidFill>
                    <w14:schemeClr w14:val="tx1"/>
                  </w14:solidFill>
                </w14:textFill>
              </w:rPr>
              <w:t xml:space="preserve">: </w:t>
            </w:r>
            <w:r>
              <w:rPr>
                <w:bCs/>
                <w:color w:val="000000" w:themeColor="text1"/>
                <w:lang w:eastAsia="zh-CN"/>
                <w14:textFill>
                  <w14:solidFill>
                    <w14:schemeClr w14:val="tx1"/>
                  </w14:solidFill>
                </w14:textFill>
              </w:rPr>
              <w:t>1500 0015 7532 75</w:t>
            </w:r>
          </w:p>
          <w:p>
            <w:pPr>
              <w:pStyle w:val="38"/>
              <w:ind w:firstLine="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开户银行：</w:t>
            </w:r>
            <w:r>
              <w:rPr>
                <w:rFonts w:hint="eastAsia"/>
                <w:bCs/>
                <w:color w:val="000000" w:themeColor="text1"/>
                <w:lang w:eastAsia="zh-CN"/>
                <w14:textFill>
                  <w14:solidFill>
                    <w14:schemeClr w14:val="tx1"/>
                  </w14:solidFill>
                </w14:textFill>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交易</w:t>
            </w:r>
            <w:r>
              <w:rPr>
                <w:rFonts w:hint="eastAsia" w:ascii="宋体" w:hAnsi="宋体"/>
                <w:color w:val="000000" w:themeColor="text1"/>
                <w:lang w:eastAsia="zh-CN"/>
                <w14:textFill>
                  <w14:solidFill>
                    <w14:schemeClr w14:val="tx1"/>
                  </w14:solidFill>
                </w14:textFill>
              </w:rPr>
              <w:t>保证金的保证内容</w:t>
            </w:r>
          </w:p>
        </w:tc>
        <w:tc>
          <w:tcPr>
            <w:tcW w:w="8078" w:type="dxa"/>
            <w:gridSpan w:val="7"/>
            <w:vAlign w:val="center"/>
          </w:tcPr>
          <w:p>
            <w:pPr>
              <w:adjustRightInd w:val="0"/>
              <w:snapToGrid w:val="0"/>
              <w:ind w:firstLine="237" w:firstLineChars="132"/>
              <w:jc w:val="both"/>
              <w:rPr>
                <w:rFonts w:ascii="宋体" w:hAnsi="宋体"/>
                <w:bCs/>
                <w:color w:val="000000" w:themeColor="text1"/>
                <w:sz w:val="18"/>
                <w:szCs w:val="18"/>
                <w:lang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 xml:space="preserve">（1）以网络竞价、评审、拍卖、招投标等方式组织竞价，意向方应参与竞价活动； </w:t>
            </w:r>
          </w:p>
          <w:p>
            <w:pPr>
              <w:adjustRightInd w:val="0"/>
              <w:snapToGrid w:val="0"/>
              <w:ind w:firstLine="237" w:firstLineChars="132"/>
              <w:jc w:val="both"/>
              <w:rPr>
                <w:rFonts w:ascii="宋体" w:hAnsi="宋体"/>
                <w:bCs/>
                <w:color w:val="000000" w:themeColor="text1"/>
                <w:sz w:val="18"/>
                <w:szCs w:val="18"/>
                <w:lang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 xml:space="preserve">（2）意向方参与竞价应保证至少有一家意向方报价，使该项目能产生有效报价；如项目存在优先权人，在未产生有效报价的情况下，优先权人应以挂牌价行权； </w:t>
            </w:r>
          </w:p>
          <w:p>
            <w:pPr>
              <w:adjustRightInd w:val="0"/>
              <w:snapToGrid w:val="0"/>
              <w:ind w:firstLine="237" w:firstLineChars="132"/>
              <w:jc w:val="both"/>
              <w:rPr>
                <w:rFonts w:ascii="宋体" w:hAnsi="宋体"/>
                <w:bCs/>
                <w:color w:val="000000" w:themeColor="text1"/>
                <w:sz w:val="18"/>
                <w:szCs w:val="18"/>
                <w:lang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 xml:space="preserve">（3）意向方被确定为承租方后，应按照公告要求签订《成交确认书》、《租赁合同》，并按约定足额支付交易服务费； </w:t>
            </w:r>
          </w:p>
          <w:p>
            <w:pPr>
              <w:adjustRightInd w:val="0"/>
              <w:snapToGrid w:val="0"/>
              <w:ind w:firstLine="237" w:firstLineChars="132"/>
              <w:jc w:val="both"/>
              <w:rPr>
                <w:rFonts w:ascii="宋体"/>
                <w:bCs/>
                <w:color w:val="000000" w:themeColor="text1"/>
                <w:sz w:val="18"/>
                <w:szCs w:val="18"/>
                <w:lang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（4）遵守项目公告、竞价实施办法、交易须知的约定和要求。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1753" w:type="dxa"/>
            <w:vAlign w:val="center"/>
          </w:tcPr>
          <w:p>
            <w:pPr>
              <w:jc w:val="center"/>
              <w:rPr>
                <w:rFonts w:ascii="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交易</w:t>
            </w:r>
            <w:r>
              <w:rPr>
                <w:rFonts w:hint="eastAsia" w:ascii="宋体" w:hAnsi="宋体"/>
                <w:color w:val="000000" w:themeColor="text1"/>
                <w:lang w:eastAsia="zh-CN"/>
                <w14:textFill>
                  <w14:solidFill>
                    <w14:schemeClr w14:val="tx1"/>
                  </w14:solidFill>
                </w14:textFill>
              </w:rPr>
              <w:t>保证金的处置</w:t>
            </w:r>
          </w:p>
        </w:tc>
        <w:tc>
          <w:tcPr>
            <w:tcW w:w="8078" w:type="dxa"/>
            <w:gridSpan w:val="7"/>
            <w:vAlign w:val="center"/>
          </w:tcPr>
          <w:p>
            <w:pPr>
              <w:adjustRightInd w:val="0"/>
              <w:snapToGrid w:val="0"/>
              <w:ind w:firstLine="237" w:firstLineChars="132"/>
              <w:jc w:val="both"/>
              <w:rPr>
                <w:rFonts w:ascii="宋体" w:hAnsi="宋体"/>
                <w:bCs/>
                <w:color w:val="000000" w:themeColor="text1"/>
                <w:sz w:val="18"/>
                <w:szCs w:val="18"/>
                <w:lang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237" w:firstLineChars="132"/>
              <w:jc w:val="both"/>
              <w:rPr>
                <w:rFonts w:ascii="宋体" w:hAnsi="宋体"/>
                <w:bCs/>
                <w:color w:val="000000" w:themeColor="text1"/>
                <w:sz w:val="18"/>
                <w:szCs w:val="18"/>
                <w:lang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（2）若意向方未被确认为承租方且未违反上述保证事项所述情形的，其交纳的交易保证金本金由本所于交易结束之日起5个工作日内不计息原路径退回。</w:t>
            </w:r>
          </w:p>
          <w:p>
            <w:pPr>
              <w:adjustRightInd w:val="0"/>
              <w:snapToGrid w:val="0"/>
              <w:ind w:firstLine="237" w:firstLineChars="132"/>
              <w:jc w:val="both"/>
              <w:rPr>
                <w:rFonts w:ascii="宋体"/>
                <w:bCs/>
                <w:color w:val="000000" w:themeColor="text1"/>
                <w:sz w:val="18"/>
                <w:szCs w:val="18"/>
                <w:lang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交</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易</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条</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与交易相关其他条件</w:t>
            </w:r>
          </w:p>
        </w:tc>
        <w:tc>
          <w:tcPr>
            <w:tcW w:w="8078" w:type="dxa"/>
            <w:gridSpan w:val="7"/>
            <w:vAlign w:val="center"/>
          </w:tcPr>
          <w:p>
            <w:pPr>
              <w:ind w:left="240" w:hanging="240" w:hangingChars="100"/>
              <w:jc w:val="both"/>
              <w:rPr>
                <w:rFonts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1.承租方须于广州产权交易所发出《签订合同通知书》/《签订&lt;成交确认书&gt;通知书》或竞价/报价活动结束之日起</w:t>
            </w:r>
            <w:r>
              <w:rPr>
                <w:rFonts w:ascii="宋体"/>
                <w:bCs/>
                <w:color w:val="000000" w:themeColor="text1"/>
                <w:u w:val="single"/>
                <w:lang w:eastAsia="zh-CN"/>
                <w14:textFill>
                  <w14:solidFill>
                    <w14:schemeClr w14:val="tx1"/>
                  </w14:solidFill>
                </w14:textFill>
              </w:rPr>
              <w:t>2</w:t>
            </w:r>
            <w:r>
              <w:rPr>
                <w:rFonts w:hint="eastAsia" w:ascii="宋体"/>
                <w:bCs/>
                <w:color w:val="000000" w:themeColor="text1"/>
                <w:lang w:eastAsia="zh-CN"/>
                <w14:textFill>
                  <w14:solidFill>
                    <w14:schemeClr w14:val="tx1"/>
                  </w14:solidFill>
                </w14:textFill>
              </w:rPr>
              <w:t>个工作日内与广州产权交易所、出租方签订《成交确认书》。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1753" w:type="dxa"/>
            <w:vMerge w:val="continue"/>
            <w:vAlign w:val="center"/>
          </w:tcPr>
          <w:p>
            <w:pPr>
              <w:pStyle w:val="40"/>
              <w:spacing w:before="0" w:after="0"/>
              <w:jc w:val="center"/>
              <w:rPr>
                <w:rFonts w:ascii="宋体" w:hAnsi="宋体"/>
                <w:color w:val="000000" w:themeColor="text1"/>
                <w:lang w:eastAsia="zh-CN"/>
                <w14:textFill>
                  <w14:solidFill>
                    <w14:schemeClr w14:val="tx1"/>
                  </w14:solidFill>
                </w14:textFill>
              </w:rPr>
            </w:pPr>
          </w:p>
        </w:tc>
        <w:tc>
          <w:tcPr>
            <w:tcW w:w="8078" w:type="dxa"/>
            <w:gridSpan w:val="7"/>
            <w:vAlign w:val="center"/>
          </w:tcPr>
          <w:p>
            <w:pPr>
              <w:ind w:left="600" w:hanging="600" w:hangingChars="250"/>
              <w:jc w:val="both"/>
              <w:rPr>
                <w:rFonts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2.</w:t>
            </w:r>
            <w:r>
              <w:rPr>
                <w:rFonts w:hint="eastAsia" w:ascii="宋体" w:hAnsi="宋体"/>
                <w:bCs/>
                <w:color w:val="000000" w:themeColor="text1"/>
                <w:lang w:eastAsia="zh-CN"/>
                <w14:textFill>
                  <w14:solidFill>
                    <w14:schemeClr w14:val="tx1"/>
                  </w14:solidFill>
                </w14:textFill>
              </w:rPr>
              <w:t xml:space="preserve"> ■</w:t>
            </w:r>
            <w:r>
              <w:rPr>
                <w:rFonts w:hint="eastAsia" w:ascii="宋体"/>
                <w:bCs/>
                <w:color w:val="000000" w:themeColor="text1"/>
                <w:lang w:eastAsia="zh-CN"/>
                <w14:textFill>
                  <w14:solidFill>
                    <w14:schemeClr w14:val="tx1"/>
                  </w14:solidFill>
                </w14:textFill>
              </w:rPr>
              <w:t>承租方须于签订《成交确认书》之日起</w:t>
            </w:r>
            <w:r>
              <w:rPr>
                <w:rFonts w:hint="eastAsia" w:ascii="宋体"/>
                <w:bCs/>
                <w:color w:val="000000" w:themeColor="text1"/>
                <w:u w:val="single"/>
                <w:lang w:eastAsia="zh-CN"/>
                <w14:textFill>
                  <w14:solidFill>
                    <w14:schemeClr w14:val="tx1"/>
                  </w14:solidFill>
                </w14:textFill>
              </w:rPr>
              <w:t xml:space="preserve"> </w:t>
            </w:r>
            <w:r>
              <w:rPr>
                <w:rFonts w:ascii="宋体"/>
                <w:bCs/>
                <w:color w:val="000000" w:themeColor="text1"/>
                <w:u w:val="single"/>
                <w:lang w:eastAsia="zh-CN"/>
                <w14:textFill>
                  <w14:solidFill>
                    <w14:schemeClr w14:val="tx1"/>
                  </w14:solidFill>
                </w14:textFill>
              </w:rPr>
              <w:t>10</w:t>
            </w:r>
            <w:r>
              <w:rPr>
                <w:rFonts w:hint="eastAsia" w:ascii="宋体"/>
                <w:bCs/>
                <w:color w:val="000000" w:themeColor="text1"/>
                <w:u w:val="single"/>
                <w:lang w:eastAsia="zh-CN"/>
                <w14:textFill>
                  <w14:solidFill>
                    <w14:schemeClr w14:val="tx1"/>
                  </w14:solidFill>
                </w14:textFill>
              </w:rPr>
              <w:t xml:space="preserve"> </w:t>
            </w:r>
            <w:r>
              <w:rPr>
                <w:rFonts w:hint="eastAsia" w:ascii="宋体"/>
                <w:bCs/>
                <w:color w:val="000000" w:themeColor="text1"/>
                <w:lang w:eastAsia="zh-CN"/>
                <w14:textFill>
                  <w14:solidFill>
                    <w14:schemeClr w14:val="tx1"/>
                  </w14:solidFill>
                </w14:textFill>
              </w:rPr>
              <w:t>个工作日内与出租方签订租赁合同。（适用于国有企业出租、部分行政事业单位出租类）</w:t>
            </w:r>
          </w:p>
          <w:p>
            <w:pPr>
              <w:ind w:left="600" w:leftChars="150" w:hanging="240" w:hangingChars="100"/>
              <w:jc w:val="both"/>
              <w:rPr>
                <w:rFonts w:ascii="宋体"/>
                <w:bCs/>
                <w:color w:val="000000" w:themeColor="text1"/>
                <w:lang w:eastAsia="zh-CN"/>
                <w14:textFill>
                  <w14:solidFill>
                    <w14:schemeClr w14:val="tx1"/>
                  </w14:solidFill>
                </w14:textFill>
              </w:rPr>
            </w:pPr>
            <w:r>
              <w:rPr>
                <w:rFonts w:hint="eastAsia" w:ascii="宋体" w:hAnsi="宋体"/>
                <w:bCs/>
                <w:color w:val="000000" w:themeColor="text1"/>
                <w:lang w:eastAsia="zh-CN"/>
                <w14:textFill>
                  <w14:solidFill>
                    <w14:schemeClr w14:val="tx1"/>
                  </w14:solidFill>
                </w14:textFill>
              </w:rPr>
              <w:t>□</w:t>
            </w:r>
            <w:r>
              <w:rPr>
                <w:rFonts w:hint="eastAsia" w:ascii="宋体"/>
                <w:bCs/>
                <w:color w:val="000000" w:themeColor="text1"/>
                <w:lang w:eastAsia="zh-CN"/>
                <w14:textFill>
                  <w14:solidFill>
                    <w14:schemeClr w14:val="tx1"/>
                  </w14:solidFill>
                </w14:textFill>
              </w:rPr>
              <w:t>承租方须于签订《成交确认书》且在成交结果公示期满无人对本次交易提出异议之日起</w:t>
            </w:r>
            <w:r>
              <w:rPr>
                <w:rFonts w:hint="eastAsia" w:ascii="宋体"/>
                <w:bCs/>
                <w:color w:val="000000" w:themeColor="text1"/>
                <w:u w:val="single"/>
                <w:lang w:eastAsia="zh-CN"/>
                <w14:textFill>
                  <w14:solidFill>
                    <w14:schemeClr w14:val="tx1"/>
                  </w14:solidFill>
                </w14:textFill>
              </w:rPr>
              <w:t xml:space="preserve">    </w:t>
            </w:r>
            <w:r>
              <w:rPr>
                <w:rFonts w:hint="eastAsia" w:ascii="宋体"/>
                <w:bCs/>
                <w:color w:val="000000" w:themeColor="text1"/>
                <w:lang w:eastAsia="zh-CN"/>
                <w14:textFill>
                  <w14:solidFill>
                    <w14:schemeClr w14:val="tx1"/>
                  </w14:solidFill>
                </w14:textFill>
              </w:rPr>
              <w:t>个工作日内与出租方签订租赁合同。（适用于市属行政事业单位出租类）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53" w:type="dxa"/>
            <w:vMerge w:val="continue"/>
            <w:vAlign w:val="center"/>
          </w:tcPr>
          <w:p>
            <w:pPr>
              <w:pStyle w:val="40"/>
              <w:spacing w:before="0" w:after="0"/>
              <w:jc w:val="center"/>
              <w:rPr>
                <w:rFonts w:ascii="宋体" w:hAnsi="宋体"/>
                <w:color w:val="000000" w:themeColor="text1"/>
                <w:lang w:eastAsia="zh-CN"/>
                <w14:textFill>
                  <w14:solidFill>
                    <w14:schemeClr w14:val="tx1"/>
                  </w14:solidFill>
                </w14:textFill>
              </w:rPr>
            </w:pPr>
          </w:p>
        </w:tc>
        <w:tc>
          <w:tcPr>
            <w:tcW w:w="8078" w:type="dxa"/>
            <w:gridSpan w:val="7"/>
            <w:vAlign w:val="center"/>
          </w:tcPr>
          <w:p>
            <w:pPr>
              <w:ind w:left="240" w:hanging="240" w:hangingChars="100"/>
              <w:jc w:val="both"/>
              <w:rPr>
                <w:rFonts w:ascii="宋体"/>
                <w:bCs/>
                <w:color w:val="000000" w:themeColor="text1"/>
                <w:u w:val="single"/>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3.承租方须于签订《成交确认书》之日起</w:t>
            </w:r>
            <w:r>
              <w:rPr>
                <w:rFonts w:hint="eastAsia" w:ascii="宋体"/>
                <w:bCs/>
                <w:color w:val="000000" w:themeColor="text1"/>
                <w:u w:val="single"/>
                <w:lang w:eastAsia="zh-CN"/>
                <w14:textFill>
                  <w14:solidFill>
                    <w14:schemeClr w14:val="tx1"/>
                  </w14:solidFill>
                </w14:textFill>
              </w:rPr>
              <w:t xml:space="preserve"> </w:t>
            </w:r>
            <w:r>
              <w:rPr>
                <w:rFonts w:ascii="宋体"/>
                <w:bCs/>
                <w:color w:val="000000" w:themeColor="text1"/>
                <w:u w:val="single"/>
                <w:lang w:eastAsia="zh-CN"/>
                <w14:textFill>
                  <w14:solidFill>
                    <w14:schemeClr w14:val="tx1"/>
                  </w14:solidFill>
                </w14:textFill>
              </w:rPr>
              <w:t>3</w:t>
            </w:r>
            <w:r>
              <w:rPr>
                <w:rFonts w:hint="eastAsia" w:ascii="宋体"/>
                <w:bCs/>
                <w:color w:val="000000" w:themeColor="text1"/>
                <w:u w:val="single"/>
                <w:lang w:eastAsia="zh-CN"/>
                <w14:textFill>
                  <w14:solidFill>
                    <w14:schemeClr w14:val="tx1"/>
                  </w14:solidFill>
                </w14:textFill>
              </w:rPr>
              <w:t xml:space="preserve"> </w:t>
            </w:r>
            <w:r>
              <w:rPr>
                <w:rFonts w:hint="eastAsia" w:ascii="宋体"/>
                <w:bCs/>
                <w:color w:val="000000" w:themeColor="text1"/>
                <w:lang w:eastAsia="zh-CN"/>
                <w14:textFill>
                  <w14:solidFill>
                    <w14:schemeClr w14:val="tx1"/>
                  </w14:solidFill>
                </w14:textFill>
              </w:rPr>
              <w:t>个工作日内向广州产权交易所支付交易服务费，交易服务费标准如下：</w:t>
            </w:r>
            <w:r>
              <w:rPr>
                <w:rFonts w:hint="eastAsia" w:ascii="宋体"/>
                <w:bCs/>
                <w:color w:val="000000" w:themeColor="text1"/>
                <w:u w:val="single"/>
                <w:lang w:eastAsia="zh-CN"/>
                <w14:textFill>
                  <w14:solidFill>
                    <w14:schemeClr w14:val="tx1"/>
                  </w14:solidFill>
                </w14:textFill>
              </w:rPr>
              <w:t>相当于首年租金（按12个月计算）成交价格的0.5%向本所支付交易服务费。</w:t>
            </w:r>
          </w:p>
          <w:p>
            <w:pPr>
              <w:ind w:left="240" w:hanging="240" w:hangingChars="100"/>
              <w:jc w:val="both"/>
              <w:rPr>
                <w:rFonts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 xml:space="preserve">  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2" w:hRule="atLeast"/>
          <w:jc w:val="center"/>
        </w:trPr>
        <w:tc>
          <w:tcPr>
            <w:tcW w:w="1753" w:type="dxa"/>
            <w:vMerge w:val="continue"/>
            <w:vAlign w:val="center"/>
          </w:tcPr>
          <w:p>
            <w:pPr>
              <w:pStyle w:val="40"/>
              <w:spacing w:before="0" w:after="0"/>
              <w:jc w:val="center"/>
              <w:rPr>
                <w:rFonts w:ascii="宋体" w:hAnsi="宋体"/>
                <w:color w:val="000000" w:themeColor="text1"/>
                <w:lang w:eastAsia="zh-CN"/>
                <w14:textFill>
                  <w14:solidFill>
                    <w14:schemeClr w14:val="tx1"/>
                  </w14:solidFill>
                </w14:textFill>
              </w:rPr>
            </w:pPr>
          </w:p>
        </w:tc>
        <w:tc>
          <w:tcPr>
            <w:tcW w:w="8078" w:type="dxa"/>
            <w:gridSpan w:val="7"/>
            <w:vAlign w:val="center"/>
          </w:tcPr>
          <w:p>
            <w:pPr>
              <w:numPr>
                <w:ilvl w:val="0"/>
                <w:numId w:val="2"/>
              </w:numPr>
              <w:rPr>
                <w:rFonts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承租方</w:t>
            </w:r>
            <w:r>
              <w:rPr>
                <w:rFonts w:ascii="宋体"/>
                <w:bCs/>
                <w:color w:val="000000" w:themeColor="text1"/>
                <w:lang w:eastAsia="zh-CN"/>
                <w14:textFill>
                  <w14:solidFill>
                    <w14:schemeClr w14:val="tx1"/>
                  </w14:solidFill>
                </w14:textFill>
              </w:rPr>
              <w:t>须按出租方提供的租赁合同版本签署。</w:t>
            </w:r>
          </w:p>
          <w:p>
            <w:pPr>
              <w:rPr>
                <w:rFonts w:hint="eastAsia" w:ascii="宋体"/>
                <w:bCs/>
                <w:color w:val="000000" w:themeColor="text1"/>
                <w:lang w:eastAsia="zh-CN"/>
                <w14:textFill>
                  <w14:solidFill>
                    <w14:schemeClr w14:val="tx1"/>
                  </w14:solidFill>
                </w14:textFill>
              </w:rPr>
            </w:pPr>
            <w:r>
              <w:rPr>
                <w:rFonts w:hint="eastAsia" w:ascii="宋体"/>
                <w:bCs/>
                <w:color w:val="000000" w:themeColor="text1"/>
                <w:lang w:val="en-US" w:eastAsia="zh-CN"/>
                <w14:textFill>
                  <w14:solidFill>
                    <w14:schemeClr w14:val="tx1"/>
                  </w14:solidFill>
                </w14:textFill>
              </w:rPr>
              <w:t>5</w:t>
            </w:r>
            <w:r>
              <w:rPr>
                <w:rFonts w:hint="eastAsia" w:ascii="宋体"/>
                <w:bCs/>
                <w:color w:val="000000" w:themeColor="text1"/>
                <w:lang w:eastAsia="zh-CN"/>
                <w14:textFill>
                  <w14:solidFill>
                    <w14:schemeClr w14:val="tx1"/>
                  </w14:solidFill>
                </w14:textFill>
              </w:rPr>
              <w:t>. 意向方应仔细阅读标的信息公告，充分了解标的交易相关的披露事项。意向方应自行对标的进行必要和适当的独立调查和分析，对标的现状进行充分的了解，认同交易标的现状</w:t>
            </w:r>
            <w:r>
              <w:rPr>
                <w:rFonts w:ascii="宋体"/>
                <w:bCs/>
                <w:color w:val="000000" w:themeColor="text1"/>
                <w:lang w:eastAsia="zh-CN"/>
                <w14:textFill>
                  <w14:solidFill>
                    <w14:schemeClr w14:val="tx1"/>
                  </w14:solidFill>
                </w14:textFill>
              </w:rPr>
              <w:t>，</w:t>
            </w:r>
            <w:r>
              <w:rPr>
                <w:rFonts w:hint="eastAsia" w:ascii="宋体"/>
                <w:bCs/>
                <w:color w:val="000000" w:themeColor="text1"/>
                <w:lang w:eastAsia="zh-CN"/>
                <w14:textFill>
                  <w14:solidFill>
                    <w14:schemeClr w14:val="tx1"/>
                  </w14:solidFill>
                </w14:textFill>
              </w:rPr>
              <w:t>并对承租交易标的后可能发生的费用和存在的风险进行充分评估。</w:t>
            </w:r>
          </w:p>
          <w:p>
            <w:pPr>
              <w:rPr>
                <w:rFonts w:ascii="宋体"/>
                <w:b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1" w:type="dxa"/>
            <w:gridSpan w:val="8"/>
            <w:shd w:val="clear" w:color="auto" w:fill="D9D9D9"/>
            <w:vAlign w:val="center"/>
          </w:tcPr>
          <w:p>
            <w:pPr>
              <w:jc w:val="center"/>
              <w:rPr>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意</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向</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方</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资</w:t>
            </w:r>
            <w:r>
              <w:rPr>
                <w:b/>
                <w:color w:val="000000" w:themeColor="text1"/>
                <w:sz w:val="28"/>
                <w:szCs w:val="28"/>
                <w:lang w:eastAsia="zh-CN"/>
                <w14:textFill>
                  <w14:solidFill>
                    <w14:schemeClr w14:val="tx1"/>
                  </w14:solidFill>
                </w14:textFill>
              </w:rPr>
              <w:t xml:space="preserve"> </w:t>
            </w:r>
            <w:r>
              <w:rPr>
                <w:rFonts w:hint="eastAsia"/>
                <w:b/>
                <w:color w:val="000000" w:themeColor="text1"/>
                <w:sz w:val="28"/>
                <w:szCs w:val="28"/>
                <w:lang w:eastAsia="zh-CN"/>
                <w14:textFill>
                  <w14:solidFill>
                    <w14:schemeClr w14:val="tx1"/>
                  </w14:solidFill>
                </w14:textFill>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bCs/>
                <w:color w:val="000000" w:themeColor="text1"/>
                <w:lang w:eastAsia="zh-CN"/>
                <w14:textFill>
                  <w14:solidFill>
                    <w14:schemeClr w14:val="tx1"/>
                  </w14:solidFill>
                </w14:textFill>
              </w:rPr>
              <w:t>意向</w:t>
            </w:r>
            <w:r>
              <w:rPr>
                <w:rFonts w:hint="eastAsia" w:ascii="宋体" w:hAnsi="宋体"/>
                <w:color w:val="000000" w:themeColor="text1"/>
                <w:lang w:eastAsia="zh-CN"/>
                <w14:textFill>
                  <w14:solidFill>
                    <w14:schemeClr w14:val="tx1"/>
                  </w14:solidFill>
                </w14:textFill>
              </w:rPr>
              <w:t>方审核</w:t>
            </w:r>
          </w:p>
        </w:tc>
        <w:tc>
          <w:tcPr>
            <w:tcW w:w="4103" w:type="dxa"/>
            <w:gridSpan w:val="4"/>
            <w:vAlign w:val="center"/>
          </w:tcPr>
          <w:p>
            <w:pP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出租方是否进行资格审核</w:t>
            </w:r>
          </w:p>
        </w:tc>
        <w:tc>
          <w:tcPr>
            <w:tcW w:w="3975" w:type="dxa"/>
            <w:gridSpan w:val="3"/>
            <w:vAlign w:val="center"/>
          </w:tcPr>
          <w:p>
            <w:pP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□是</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意向方资格条件</w:t>
            </w:r>
          </w:p>
        </w:tc>
        <w:tc>
          <w:tcPr>
            <w:tcW w:w="4103" w:type="dxa"/>
            <w:gridSpan w:val="4"/>
            <w:vAlign w:val="center"/>
          </w:tcPr>
          <w:p>
            <w:pP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是否允许联合体</w:t>
            </w:r>
          </w:p>
        </w:tc>
        <w:tc>
          <w:tcPr>
            <w:tcW w:w="3975" w:type="dxa"/>
            <w:gridSpan w:val="3"/>
            <w:vAlign w:val="center"/>
          </w:tcPr>
          <w:p>
            <w:pPr>
              <w:rPr>
                <w:rFonts w:ascii="宋体"/>
                <w:bCs/>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□是</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9" w:hRule="atLeast"/>
          <w:jc w:val="center"/>
        </w:trPr>
        <w:tc>
          <w:tcPr>
            <w:tcW w:w="1753" w:type="dxa"/>
            <w:vMerge w:val="continue"/>
            <w:vAlign w:val="center"/>
          </w:tcPr>
          <w:p>
            <w:pPr>
              <w:pStyle w:val="40"/>
              <w:spacing w:before="0" w:after="0"/>
              <w:jc w:val="center"/>
              <w:rPr>
                <w:rFonts w:ascii="宋体"/>
                <w:b/>
                <w:color w:val="000000" w:themeColor="text1"/>
                <w:lang w:eastAsia="zh-CN"/>
                <w14:textFill>
                  <w14:solidFill>
                    <w14:schemeClr w14:val="tx1"/>
                  </w14:solidFill>
                </w14:textFill>
              </w:rPr>
            </w:pPr>
          </w:p>
        </w:tc>
        <w:tc>
          <w:tcPr>
            <w:tcW w:w="8078" w:type="dxa"/>
            <w:gridSpan w:val="7"/>
            <w:vAlign w:val="center"/>
          </w:tcPr>
          <w:p>
            <w:pPr>
              <w:rPr>
                <w:rFonts w:ascii="宋体"/>
                <w:bCs/>
                <w:color w:val="000000" w:themeColor="text1"/>
                <w:lang w:eastAsia="zh-CN"/>
                <w14:textFill>
                  <w14:solidFill>
                    <w14:schemeClr w14:val="tx1"/>
                  </w14:solidFill>
                </w14:textFill>
              </w:rPr>
            </w:pPr>
          </w:p>
          <w:p>
            <w:pPr>
              <w:rPr>
                <w:rFonts w:ascii="宋体"/>
                <w:bCs/>
                <w:color w:val="000000" w:themeColor="text1"/>
                <w:lang w:eastAsia="zh-CN"/>
                <w14:textFill>
                  <w14:solidFill>
                    <w14:schemeClr w14:val="tx1"/>
                  </w14:solidFill>
                </w14:textFill>
              </w:rPr>
            </w:pPr>
            <w:r>
              <w:rPr>
                <w:rFonts w:ascii="宋体"/>
                <w:bCs/>
                <w:color w:val="000000" w:themeColor="text1"/>
                <w:lang w:eastAsia="zh-CN"/>
                <w14:textFill>
                  <w14:solidFill>
                    <w14:schemeClr w14:val="tx1"/>
                  </w14:solidFill>
                </w14:textFill>
              </w:rPr>
              <w:t xml:space="preserve">1. </w:t>
            </w:r>
            <w:r>
              <w:rPr>
                <w:rFonts w:hint="eastAsia" w:ascii="宋体"/>
                <w:bCs/>
                <w:color w:val="000000" w:themeColor="text1"/>
                <w:lang w:eastAsia="zh-CN"/>
                <w14:textFill>
                  <w14:solidFill>
                    <w14:schemeClr w14:val="tx1"/>
                  </w14:solidFill>
                </w14:textFill>
              </w:rPr>
              <w:t>意向方须于公告期内（截止日17时之前）在广州产权交易所官网（www.gemas.com.cn）点击“注册用户”完成网上报名流程。</w:t>
            </w:r>
          </w:p>
          <w:p>
            <w:pPr>
              <w:rPr>
                <w:rFonts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2. 意向承租方必须为中华人民共和国境内注册成立、合法存续的法人。</w:t>
            </w:r>
          </w:p>
          <w:p>
            <w:pPr>
              <w:rPr>
                <w:rFonts w:hint="eastAsia"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3.意向承租方的经营范围必须包括：装卸搬运和运输代理业、商务服务业（</w:t>
            </w:r>
            <w:r>
              <w:rPr>
                <w:rFonts w:hint="eastAsia" w:ascii="宋体"/>
                <w:bCs/>
                <w:color w:val="000000" w:themeColor="text1"/>
                <w:lang w:eastAsia="zh-CN"/>
                <w14:textFill>
                  <w14:solidFill>
                    <w14:schemeClr w14:val="tx1"/>
                  </w14:solidFill>
                </w14:textFill>
              </w:rPr>
              <w:t>以营业执照</w:t>
            </w:r>
            <w:r>
              <w:rPr>
                <w:rFonts w:ascii="宋体"/>
                <w:bCs/>
                <w:color w:val="000000" w:themeColor="text1"/>
                <w:lang w:eastAsia="zh-CN"/>
                <w14:textFill>
                  <w14:solidFill>
                    <w14:schemeClr w14:val="tx1"/>
                  </w14:solidFill>
                </w14:textFill>
              </w:rPr>
              <w:t>为准</w:t>
            </w:r>
            <w:r>
              <w:rPr>
                <w:rFonts w:hint="eastAsia" w:ascii="宋体"/>
                <w:bCs/>
                <w:color w:val="000000" w:themeColor="text1"/>
                <w:lang w:eastAsia="zh-CN"/>
                <w14:textFill>
                  <w14:solidFill>
                    <w14:schemeClr w14:val="tx1"/>
                  </w14:solidFill>
                </w14:textFill>
              </w:rPr>
              <w:t>；</w:t>
            </w:r>
            <w:r>
              <w:rPr>
                <w:rFonts w:ascii="宋体"/>
                <w:bCs/>
                <w:color w:val="000000" w:themeColor="text1"/>
                <w:lang w:eastAsia="zh-CN"/>
                <w14:textFill>
                  <w14:solidFill>
                    <w14:schemeClr w14:val="tx1"/>
                  </w14:solidFill>
                </w14:textFill>
              </w:rPr>
              <w:t>如营业执照未注明，须提供</w:t>
            </w:r>
            <w:r>
              <w:rPr>
                <w:rFonts w:hint="eastAsia" w:ascii="宋体"/>
                <w:bCs/>
                <w:color w:val="000000" w:themeColor="text1"/>
                <w:lang w:eastAsia="zh-CN"/>
                <w14:textFill>
                  <w14:solidFill>
                    <w14:schemeClr w14:val="tx1"/>
                  </w14:solidFill>
                </w14:textFill>
              </w:rPr>
              <w:t>国企</w:t>
            </w:r>
            <w:r>
              <w:rPr>
                <w:rFonts w:ascii="宋体"/>
                <w:bCs/>
                <w:color w:val="000000" w:themeColor="text1"/>
                <w:lang w:eastAsia="zh-CN"/>
                <w14:textFill>
                  <w14:solidFill>
                    <w14:schemeClr w14:val="tx1"/>
                  </w14:solidFill>
                </w14:textFill>
              </w:rPr>
              <w:t>企业信用信息公示系统查询打印件</w:t>
            </w:r>
            <w:r>
              <w:rPr>
                <w:rFonts w:hint="eastAsia" w:ascii="宋体"/>
                <w:bCs/>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意向方需提交的材料</w:t>
            </w:r>
          </w:p>
        </w:tc>
        <w:tc>
          <w:tcPr>
            <w:tcW w:w="4103" w:type="dxa"/>
            <w:gridSpan w:val="4"/>
            <w:vAlign w:val="center"/>
          </w:tcPr>
          <w:p>
            <w:pP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是否需要提供纸质材料</w:t>
            </w:r>
          </w:p>
        </w:tc>
        <w:tc>
          <w:tcPr>
            <w:tcW w:w="3975" w:type="dxa"/>
            <w:gridSpan w:val="3"/>
            <w:vAlign w:val="center"/>
          </w:tcPr>
          <w:p>
            <w:pPr>
              <w:rPr>
                <w:rFonts w:asci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是</w:t>
            </w:r>
            <w:r>
              <w:rPr>
                <w:rFonts w:ascii="宋体" w:hAnsi="宋体"/>
                <w:color w:val="000000" w:themeColor="text1"/>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color w:val="000000" w:themeColor="text1"/>
                <w:lang w:eastAsia="zh-CN"/>
                <w14:textFill>
                  <w14:solidFill>
                    <w14:schemeClr w14:val="tx1"/>
                  </w14:solidFill>
                </w14:textFill>
              </w:rPr>
            </w:pPr>
          </w:p>
        </w:tc>
        <w:tc>
          <w:tcPr>
            <w:tcW w:w="4103" w:type="dxa"/>
            <w:gridSpan w:val="4"/>
            <w:vAlign w:val="center"/>
          </w:tcPr>
          <w:p>
            <w:pPr>
              <w:rPr>
                <w:rFonts w:asci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是否需要上传电子文档</w:t>
            </w:r>
          </w:p>
        </w:tc>
        <w:tc>
          <w:tcPr>
            <w:tcW w:w="3975" w:type="dxa"/>
            <w:gridSpan w:val="3"/>
            <w:vAlign w:val="center"/>
          </w:tcPr>
          <w:p>
            <w:pP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是</w:t>
            </w:r>
            <w:r>
              <w:rPr>
                <w:rFonts w:ascii="宋体" w:hAnsi="宋体"/>
                <w:color w:val="000000" w:themeColor="text1"/>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color w:val="000000" w:themeColor="text1"/>
                <w:lang w:eastAsia="zh-CN"/>
                <w14:textFill>
                  <w14:solidFill>
                    <w14:schemeClr w14:val="tx1"/>
                  </w14:solidFill>
                </w14:textFill>
              </w:rPr>
            </w:pPr>
          </w:p>
        </w:tc>
        <w:tc>
          <w:tcPr>
            <w:tcW w:w="8078" w:type="dxa"/>
            <w:gridSpan w:val="7"/>
            <w:vAlign w:val="center"/>
          </w:tcPr>
          <w:p>
            <w:pPr>
              <w:ind w:firstLine="48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意向方办理承租意向报名手续时，应于公告期内（截止日17时之前）在广州产权交易所官方网站线上报名登记。根据项目公告要求，意向方须上传下列相关资料，并对其真实性、完整性、有效性，承担相应的法律责任。（以下资料如无特殊说明的，均应上传原件扫描件或照片至报名系统。如被确认为承租方，须于签订《成交确认书》时将所上传文件的原件或加盖公章（自然人应签名确认）的复印件提交广州产权交易所，否则，视为其违约，须承担缔约过失责任，其交纳的保证金不予退回，作为违约金归广州产权交易所和出租方所有。</w:t>
            </w:r>
            <w:r>
              <w:rPr>
                <w:rFonts w:hint="eastAsia"/>
                <w:color w:val="000000" w:themeColor="text1"/>
                <w14:textFill>
                  <w14:solidFill>
                    <w14:schemeClr w14:val="tx1"/>
                  </w14:solidFill>
                </w14:textFill>
              </w:rPr>
              <w:t>）</w:t>
            </w:r>
          </w:p>
          <w:p>
            <w:pPr>
              <w:rPr>
                <w:rFonts w:ascii="宋体"/>
                <w:bCs/>
                <w:color w:val="000000" w:themeColor="text1"/>
                <w:lang w:eastAsia="zh-CN"/>
                <w14:textFill>
                  <w14:solidFill>
                    <w14:schemeClr w14:val="tx1"/>
                  </w14:solidFill>
                </w14:textFill>
              </w:rPr>
            </w:pPr>
          </w:p>
          <w:p>
            <w:pPr>
              <w:rPr>
                <w:rFonts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法人应提交：</w:t>
            </w:r>
          </w:p>
          <w:p>
            <w:pPr>
              <w:rPr>
                <w:rFonts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（1）法人资格证明、法定代表人身份证、法定代表人身份证明书；</w:t>
            </w:r>
          </w:p>
          <w:p>
            <w:pPr>
              <w:rPr>
                <w:rFonts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（2）广州产权交易所要求的其他有关资料。</w:t>
            </w:r>
          </w:p>
          <w:p>
            <w:pPr>
              <w:rPr>
                <w:rFonts w:ascii="宋体"/>
                <w:b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1753" w:type="dxa"/>
            <w:vAlign w:val="center"/>
          </w:tcPr>
          <w:p>
            <w:pPr>
              <w:pStyle w:val="40"/>
              <w:spacing w:before="0" w:after="0"/>
              <w:jc w:val="center"/>
              <w:rPr>
                <w:rFonts w:ascii="宋体"/>
                <w:b w:val="0"/>
                <w:color w:val="000000" w:themeColor="text1"/>
                <w:lang w:eastAsia="zh-CN"/>
                <w14:textFill>
                  <w14:solidFill>
                    <w14:schemeClr w14:val="tx1"/>
                  </w14:solidFill>
                </w14:textFill>
              </w:rPr>
            </w:pPr>
            <w:r>
              <w:rPr>
                <w:rFonts w:hint="eastAsia" w:ascii="宋体"/>
                <w:b w:val="0"/>
                <w:color w:val="000000" w:themeColor="text1"/>
                <w:lang w:eastAsia="zh-CN"/>
                <w14:textFill>
                  <w14:solidFill>
                    <w14:schemeClr w14:val="tx1"/>
                  </w14:solidFill>
                </w14:textFill>
              </w:rPr>
              <w:t>*承诺书</w:t>
            </w:r>
          </w:p>
        </w:tc>
        <w:tc>
          <w:tcPr>
            <w:tcW w:w="8078" w:type="dxa"/>
            <w:gridSpan w:val="7"/>
            <w:vAlign w:val="center"/>
          </w:tcPr>
          <w:p>
            <w:pPr>
              <w:ind w:firstLine="0" w:firstLineChars="0"/>
              <w:rPr>
                <w:rFonts w:hint="eastAsia" w:ascii="宋体"/>
                <w:bCs/>
                <w:color w:val="000000" w:themeColor="text1"/>
                <w:lang w:eastAsia="zh-CN"/>
                <w14:textFill>
                  <w14:solidFill>
                    <w14:schemeClr w14:val="tx1"/>
                  </w14:solidFill>
                </w14:textFill>
              </w:rPr>
            </w:pPr>
            <w:r>
              <w:rPr>
                <w:rFonts w:hint="eastAsia" w:ascii="宋体"/>
                <w:bCs/>
                <w:color w:val="000000" w:themeColor="text1"/>
                <w:lang w:eastAsia="zh-CN"/>
                <w14:textFill>
                  <w14:solidFill>
                    <w14:schemeClr w14:val="tx1"/>
                  </w14:solidFill>
                </w14:textFill>
              </w:rPr>
              <w:t>我方如被确认为承租方，同意按照出租方提交的《</w:t>
            </w:r>
            <w:r>
              <w:rPr>
                <w:rFonts w:hint="eastAsia" w:ascii="宋体"/>
                <w:bCs/>
                <w:color w:val="000000" w:themeColor="text1"/>
                <w:u w:val="single"/>
                <w:lang w:eastAsia="zh-CN"/>
                <w14:textFill>
                  <w14:solidFill>
                    <w14:schemeClr w14:val="tx1"/>
                  </w14:solidFill>
                </w14:textFill>
              </w:rPr>
              <w:t>仓库</w:t>
            </w:r>
            <w:r>
              <w:rPr>
                <w:rFonts w:hint="eastAsia" w:ascii="宋体"/>
                <w:bCs/>
                <w:color w:val="000000" w:themeColor="text1"/>
                <w:lang w:eastAsia="zh-CN"/>
                <w14:textFill>
                  <w14:solidFill>
                    <w14:schemeClr w14:val="tx1"/>
                  </w14:solidFill>
                </w14:textFill>
              </w:rPr>
              <w:t>租赁合同》版本签署合同。</w:t>
            </w:r>
          </w:p>
        </w:tc>
      </w:tr>
    </w:tbl>
    <w:p>
      <w:pPr>
        <w:rPr>
          <w:color w:val="000000" w:themeColor="text1"/>
          <w:lang w:eastAsia="zh-CN"/>
          <w14:textFill>
            <w14:solidFill>
              <w14:schemeClr w14:val="tx1"/>
            </w14:solidFill>
          </w14:textFill>
        </w:rPr>
      </w:pPr>
    </w:p>
    <w:sectPr>
      <w:headerReference r:id="rId5" w:type="default"/>
      <w:footerReference r:id="rId6" w:type="default"/>
      <w:pgSz w:w="11906" w:h="16838"/>
      <w:pgMar w:top="1276" w:right="1797" w:bottom="567" w:left="179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18-03-28T10:22:00Z" w:initials="Z">
    <w:p w14:paraId="556549DB">
      <w:pPr>
        <w:pStyle w:val="12"/>
        <w:rPr>
          <w:lang w:eastAsia="zh-CN"/>
        </w:rPr>
      </w:pPr>
      <w:r>
        <w:rPr>
          <w:rFonts w:hint="eastAsia"/>
          <w:lang w:eastAsia="zh-CN"/>
        </w:rPr>
        <w:t>如</w:t>
      </w:r>
      <w:r>
        <w:rPr>
          <w:lang w:eastAsia="zh-CN"/>
        </w:rPr>
        <w:t>涉及优先权，须填写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6549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rPr>
      <w:fldChar w:fldCharType="begin"/>
    </w:r>
    <w:r>
      <w:rPr>
        <w:b/>
      </w:rPr>
      <w:instrText xml:space="preserve">PAGE</w:instrText>
    </w:r>
    <w:r>
      <w:rPr>
        <w:b/>
      </w:rPr>
      <w:fldChar w:fldCharType="separate"/>
    </w:r>
    <w:r>
      <w:rPr>
        <w:b/>
      </w:rPr>
      <w:t>9</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04462"/>
    <w:multiLevelType w:val="singleLevel"/>
    <w:tmpl w:val="3B704462"/>
    <w:lvl w:ilvl="0" w:tentative="0">
      <w:start w:val="4"/>
      <w:numFmt w:val="decimal"/>
      <w:lvlText w:val="%1."/>
      <w:lvlJc w:val="left"/>
      <w:pPr>
        <w:tabs>
          <w:tab w:val="left" w:pos="312"/>
        </w:tabs>
      </w:pPr>
    </w:lvl>
  </w:abstractNum>
  <w:abstractNum w:abstractNumId="1">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周敏杰">
    <w15:presenceInfo w15:providerId="None" w15:userId="周敏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67294"/>
    <w:rsid w:val="00070326"/>
    <w:rsid w:val="00070D70"/>
    <w:rsid w:val="0007123F"/>
    <w:rsid w:val="000713FB"/>
    <w:rsid w:val="000722CA"/>
    <w:rsid w:val="000739B4"/>
    <w:rsid w:val="00075161"/>
    <w:rsid w:val="00076B78"/>
    <w:rsid w:val="00076D39"/>
    <w:rsid w:val="0007711C"/>
    <w:rsid w:val="000772C9"/>
    <w:rsid w:val="000811A9"/>
    <w:rsid w:val="00085392"/>
    <w:rsid w:val="00086719"/>
    <w:rsid w:val="00090014"/>
    <w:rsid w:val="00091B95"/>
    <w:rsid w:val="000940BC"/>
    <w:rsid w:val="000A156D"/>
    <w:rsid w:val="000A1C46"/>
    <w:rsid w:val="000A2B7E"/>
    <w:rsid w:val="000A41AE"/>
    <w:rsid w:val="000A7882"/>
    <w:rsid w:val="000A7AB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2EEF"/>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0C63"/>
    <w:rsid w:val="002A183E"/>
    <w:rsid w:val="002A234A"/>
    <w:rsid w:val="002A45E3"/>
    <w:rsid w:val="002A5DF5"/>
    <w:rsid w:val="002B5B7B"/>
    <w:rsid w:val="002B5BC8"/>
    <w:rsid w:val="002B65A9"/>
    <w:rsid w:val="002B7830"/>
    <w:rsid w:val="002B78F7"/>
    <w:rsid w:val="002B7D9F"/>
    <w:rsid w:val="002C1703"/>
    <w:rsid w:val="002C2DC1"/>
    <w:rsid w:val="002C32B4"/>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290A"/>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2EC3"/>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4BB"/>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67D8E"/>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D72"/>
    <w:rsid w:val="006A670F"/>
    <w:rsid w:val="006A67FE"/>
    <w:rsid w:val="006A6CC2"/>
    <w:rsid w:val="006B0021"/>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5419"/>
    <w:rsid w:val="0078742E"/>
    <w:rsid w:val="0079018E"/>
    <w:rsid w:val="0079120C"/>
    <w:rsid w:val="007919CA"/>
    <w:rsid w:val="00791AD6"/>
    <w:rsid w:val="007922D7"/>
    <w:rsid w:val="007924EC"/>
    <w:rsid w:val="00796058"/>
    <w:rsid w:val="007977AE"/>
    <w:rsid w:val="007A04D8"/>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19C4"/>
    <w:rsid w:val="00815170"/>
    <w:rsid w:val="00815F58"/>
    <w:rsid w:val="00816750"/>
    <w:rsid w:val="00816E16"/>
    <w:rsid w:val="00820F6A"/>
    <w:rsid w:val="008212C0"/>
    <w:rsid w:val="00823DC6"/>
    <w:rsid w:val="00827690"/>
    <w:rsid w:val="00827E10"/>
    <w:rsid w:val="00830583"/>
    <w:rsid w:val="008314F0"/>
    <w:rsid w:val="008349E5"/>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8F70CE"/>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343"/>
    <w:rsid w:val="00956BBD"/>
    <w:rsid w:val="009606DA"/>
    <w:rsid w:val="009621E0"/>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61B5"/>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0E42"/>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6F1C"/>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1B1E"/>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50C7DE7"/>
    <w:rsid w:val="06AC6325"/>
    <w:rsid w:val="0FE02DCF"/>
    <w:rsid w:val="18BF3E5D"/>
    <w:rsid w:val="1DD94998"/>
    <w:rsid w:val="23651F61"/>
    <w:rsid w:val="23CE34B9"/>
    <w:rsid w:val="269567FF"/>
    <w:rsid w:val="28A74487"/>
    <w:rsid w:val="2BB13A5F"/>
    <w:rsid w:val="2EE73F72"/>
    <w:rsid w:val="404D21F2"/>
    <w:rsid w:val="4A966F73"/>
    <w:rsid w:val="4DA23375"/>
    <w:rsid w:val="4E4801E1"/>
    <w:rsid w:val="59814722"/>
    <w:rsid w:val="59BE19CA"/>
    <w:rsid w:val="5F7B3E7A"/>
    <w:rsid w:val="607A3ABE"/>
    <w:rsid w:val="61321CA0"/>
    <w:rsid w:val="63DA3138"/>
    <w:rsid w:val="6672643A"/>
    <w:rsid w:val="69AE7FA2"/>
    <w:rsid w:val="6E22398A"/>
    <w:rsid w:val="72F17E4D"/>
    <w:rsid w:val="732513E5"/>
    <w:rsid w:val="74DC63F4"/>
    <w:rsid w:val="76D61D41"/>
    <w:rsid w:val="78A25159"/>
    <w:rsid w:val="78BE375A"/>
    <w:rsid w:val="7DFA4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19">
    <w:name w:val="Default Paragraph Font"/>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4"/>
    <w:semiHidden/>
    <w:qFormat/>
    <w:uiPriority w:val="99"/>
    <w:rPr>
      <w:b/>
      <w:bCs/>
    </w:rPr>
  </w:style>
  <w:style w:type="paragraph" w:styleId="12">
    <w:name w:val="annotation text"/>
    <w:basedOn w:val="1"/>
    <w:link w:val="43"/>
    <w:semiHidden/>
    <w:qFormat/>
    <w:uiPriority w:val="99"/>
  </w:style>
  <w:style w:type="paragraph" w:styleId="13">
    <w:name w:val="Body Text Indent 2"/>
    <w:basedOn w:val="1"/>
    <w:link w:val="41"/>
    <w:qFormat/>
    <w:uiPriority w:val="99"/>
    <w:pPr>
      <w:spacing w:after="120" w:line="480" w:lineRule="auto"/>
      <w:ind w:left="420" w:leftChars="200"/>
    </w:pPr>
  </w:style>
  <w:style w:type="paragraph" w:styleId="14">
    <w:name w:val="Balloon Text"/>
    <w:basedOn w:val="1"/>
    <w:link w:val="36"/>
    <w:semiHidden/>
    <w:qFormat/>
    <w:uiPriority w:val="99"/>
    <w:rPr>
      <w:sz w:val="18"/>
      <w:szCs w:val="18"/>
    </w:rPr>
  </w:style>
  <w:style w:type="paragraph" w:styleId="15">
    <w:name w:val="footer"/>
    <w:basedOn w:val="1"/>
    <w:link w:val="37"/>
    <w:qFormat/>
    <w:uiPriority w:val="99"/>
    <w:pPr>
      <w:tabs>
        <w:tab w:val="center" w:pos="4153"/>
        <w:tab w:val="right" w:pos="8306"/>
      </w:tabs>
      <w:snapToGrid w:val="0"/>
    </w:pPr>
    <w:rPr>
      <w:sz w:val="18"/>
      <w:szCs w:val="18"/>
    </w:rPr>
  </w:style>
  <w:style w:type="paragraph" w:styleId="16">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8"/>
    <w:qFormat/>
    <w:uiPriority w:val="99"/>
    <w:pPr>
      <w:spacing w:after="60"/>
      <w:jc w:val="center"/>
      <w:outlineLvl w:val="1"/>
    </w:pPr>
    <w:rPr>
      <w:rFonts w:ascii="Cambria" w:hAnsi="Cambria"/>
    </w:rPr>
  </w:style>
  <w:style w:type="paragraph" w:styleId="18">
    <w:name w:val="Title"/>
    <w:basedOn w:val="1"/>
    <w:next w:val="1"/>
    <w:link w:val="47"/>
    <w:qFormat/>
    <w:uiPriority w:val="99"/>
    <w:pPr>
      <w:spacing w:before="240" w:after="60"/>
      <w:jc w:val="center"/>
      <w:outlineLvl w:val="0"/>
    </w:pPr>
    <w:rPr>
      <w:rFonts w:ascii="Cambria" w:hAnsi="Cambria"/>
      <w:b/>
      <w:bCs/>
      <w:kern w:val="28"/>
      <w:sz w:val="32"/>
      <w:szCs w:val="32"/>
    </w:r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Emphasis"/>
    <w:basedOn w:val="19"/>
    <w:qFormat/>
    <w:uiPriority w:val="99"/>
    <w:rPr>
      <w:rFonts w:ascii="Calibri" w:hAnsi="Calibri" w:cs="Times New Roman"/>
      <w:b/>
      <w:i/>
      <w:iCs/>
    </w:rPr>
  </w:style>
  <w:style w:type="character" w:styleId="23">
    <w:name w:val="Hyperlink"/>
    <w:basedOn w:val="19"/>
    <w:qFormat/>
    <w:uiPriority w:val="99"/>
    <w:rPr>
      <w:rFonts w:cs="Times New Roman"/>
      <w:color w:val="0000FF"/>
      <w:u w:val="single"/>
    </w:rPr>
  </w:style>
  <w:style w:type="character" w:styleId="24">
    <w:name w:val="annotation reference"/>
    <w:basedOn w:val="19"/>
    <w:semiHidden/>
    <w:qFormat/>
    <w:uiPriority w:val="99"/>
    <w:rPr>
      <w:rFonts w:cs="Times New Roman"/>
      <w:sz w:val="21"/>
      <w:szCs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Char"/>
    <w:basedOn w:val="19"/>
    <w:link w:val="2"/>
    <w:qFormat/>
    <w:locked/>
    <w:uiPriority w:val="99"/>
    <w:rPr>
      <w:rFonts w:ascii="Cambria" w:hAnsi="Cambria" w:eastAsia="宋体" w:cs="Times New Roman"/>
      <w:b/>
      <w:bCs/>
      <w:kern w:val="32"/>
      <w:sz w:val="32"/>
      <w:szCs w:val="32"/>
    </w:rPr>
  </w:style>
  <w:style w:type="character" w:customStyle="1" w:styleId="28">
    <w:name w:val="标题 2 Char"/>
    <w:basedOn w:val="19"/>
    <w:link w:val="3"/>
    <w:semiHidden/>
    <w:qFormat/>
    <w:locked/>
    <w:uiPriority w:val="99"/>
    <w:rPr>
      <w:rFonts w:ascii="Cambria" w:hAnsi="Cambria" w:eastAsia="宋体" w:cs="Times New Roman"/>
      <w:b/>
      <w:bCs/>
      <w:i/>
      <w:iCs/>
      <w:sz w:val="28"/>
      <w:szCs w:val="28"/>
    </w:rPr>
  </w:style>
  <w:style w:type="character" w:customStyle="1" w:styleId="29">
    <w:name w:val="标题 3 Char"/>
    <w:basedOn w:val="19"/>
    <w:link w:val="4"/>
    <w:semiHidden/>
    <w:qFormat/>
    <w:locked/>
    <w:uiPriority w:val="99"/>
    <w:rPr>
      <w:rFonts w:ascii="Cambria" w:hAnsi="Cambria" w:eastAsia="宋体" w:cs="Times New Roman"/>
      <w:b/>
      <w:bCs/>
      <w:sz w:val="26"/>
      <w:szCs w:val="26"/>
    </w:rPr>
  </w:style>
  <w:style w:type="character" w:customStyle="1" w:styleId="30">
    <w:name w:val="标题 4 Char"/>
    <w:basedOn w:val="19"/>
    <w:link w:val="5"/>
    <w:qFormat/>
    <w:locked/>
    <w:uiPriority w:val="99"/>
    <w:rPr>
      <w:rFonts w:cs="Times New Roman"/>
      <w:b/>
      <w:bCs/>
      <w:sz w:val="28"/>
      <w:szCs w:val="28"/>
    </w:rPr>
  </w:style>
  <w:style w:type="character" w:customStyle="1" w:styleId="31">
    <w:name w:val="标题 5 Char"/>
    <w:basedOn w:val="19"/>
    <w:link w:val="6"/>
    <w:semiHidden/>
    <w:qFormat/>
    <w:locked/>
    <w:uiPriority w:val="99"/>
    <w:rPr>
      <w:rFonts w:cs="Times New Roman"/>
      <w:b/>
      <w:bCs/>
      <w:i/>
      <w:iCs/>
      <w:sz w:val="26"/>
      <w:szCs w:val="26"/>
    </w:rPr>
  </w:style>
  <w:style w:type="character" w:customStyle="1" w:styleId="32">
    <w:name w:val="标题 6 Char"/>
    <w:basedOn w:val="19"/>
    <w:link w:val="7"/>
    <w:semiHidden/>
    <w:qFormat/>
    <w:locked/>
    <w:uiPriority w:val="99"/>
    <w:rPr>
      <w:rFonts w:cs="Times New Roman"/>
      <w:b/>
      <w:bCs/>
    </w:rPr>
  </w:style>
  <w:style w:type="character" w:customStyle="1" w:styleId="33">
    <w:name w:val="标题 7 Char"/>
    <w:basedOn w:val="19"/>
    <w:link w:val="8"/>
    <w:semiHidden/>
    <w:qFormat/>
    <w:locked/>
    <w:uiPriority w:val="99"/>
    <w:rPr>
      <w:rFonts w:cs="Times New Roman"/>
      <w:sz w:val="24"/>
      <w:szCs w:val="24"/>
    </w:rPr>
  </w:style>
  <w:style w:type="character" w:customStyle="1" w:styleId="34">
    <w:name w:val="标题 8 Char"/>
    <w:basedOn w:val="19"/>
    <w:link w:val="9"/>
    <w:semiHidden/>
    <w:qFormat/>
    <w:locked/>
    <w:uiPriority w:val="99"/>
    <w:rPr>
      <w:rFonts w:cs="Times New Roman"/>
      <w:i/>
      <w:iCs/>
      <w:sz w:val="24"/>
      <w:szCs w:val="24"/>
    </w:rPr>
  </w:style>
  <w:style w:type="character" w:customStyle="1" w:styleId="35">
    <w:name w:val="标题 9 Char"/>
    <w:basedOn w:val="19"/>
    <w:link w:val="10"/>
    <w:semiHidden/>
    <w:qFormat/>
    <w:locked/>
    <w:uiPriority w:val="99"/>
    <w:rPr>
      <w:rFonts w:ascii="Cambria" w:hAnsi="Cambria" w:eastAsia="宋体" w:cs="Times New Roman"/>
    </w:rPr>
  </w:style>
  <w:style w:type="character" w:customStyle="1" w:styleId="36">
    <w:name w:val="批注框文本 Char"/>
    <w:basedOn w:val="19"/>
    <w:link w:val="14"/>
    <w:semiHidden/>
    <w:qFormat/>
    <w:locked/>
    <w:uiPriority w:val="99"/>
    <w:rPr>
      <w:rFonts w:cs="Times New Roman"/>
      <w:kern w:val="0"/>
      <w:sz w:val="2"/>
      <w:lang w:eastAsia="en-US"/>
    </w:rPr>
  </w:style>
  <w:style w:type="character" w:customStyle="1" w:styleId="37">
    <w:name w:val="页脚 Char"/>
    <w:basedOn w:val="19"/>
    <w:link w:val="15"/>
    <w:qFormat/>
    <w:locked/>
    <w:uiPriority w:val="99"/>
    <w:rPr>
      <w:rFonts w:cs="Times New Roman"/>
      <w:sz w:val="18"/>
      <w:szCs w:val="18"/>
      <w:lang w:eastAsia="en-US"/>
    </w:rPr>
  </w:style>
  <w:style w:type="paragraph" w:customStyle="1" w:styleId="38">
    <w:name w:val="1"/>
    <w:basedOn w:val="1"/>
    <w:next w:val="13"/>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19"/>
    <w:link w:val="13"/>
    <w:semiHidden/>
    <w:qFormat/>
    <w:locked/>
    <w:uiPriority w:val="99"/>
    <w:rPr>
      <w:rFonts w:cs="Times New Roman"/>
      <w:kern w:val="0"/>
      <w:sz w:val="24"/>
      <w:szCs w:val="24"/>
      <w:lang w:eastAsia="en-US"/>
    </w:rPr>
  </w:style>
  <w:style w:type="character" w:customStyle="1" w:styleId="42">
    <w:name w:val="页眉 Char"/>
    <w:basedOn w:val="19"/>
    <w:link w:val="16"/>
    <w:semiHidden/>
    <w:qFormat/>
    <w:locked/>
    <w:uiPriority w:val="99"/>
    <w:rPr>
      <w:rFonts w:cs="Times New Roman"/>
      <w:kern w:val="2"/>
      <w:sz w:val="18"/>
      <w:szCs w:val="18"/>
    </w:rPr>
  </w:style>
  <w:style w:type="character" w:customStyle="1" w:styleId="43">
    <w:name w:val="批注文字 Char"/>
    <w:basedOn w:val="19"/>
    <w:link w:val="12"/>
    <w:semiHidden/>
    <w:qFormat/>
    <w:locked/>
    <w:uiPriority w:val="99"/>
    <w:rPr>
      <w:rFonts w:cs="Times New Roman"/>
      <w:kern w:val="2"/>
      <w:sz w:val="21"/>
    </w:rPr>
  </w:style>
  <w:style w:type="character" w:customStyle="1" w:styleId="44">
    <w:name w:val="批注主题 Char"/>
    <w:basedOn w:val="43"/>
    <w:link w:val="11"/>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19"/>
    <w:qFormat/>
    <w:uiPriority w:val="99"/>
    <w:rPr>
      <w:rFonts w:cs="Times New Roman"/>
    </w:rPr>
  </w:style>
  <w:style w:type="character" w:customStyle="1" w:styleId="47">
    <w:name w:val="标题 Char"/>
    <w:basedOn w:val="19"/>
    <w:link w:val="18"/>
    <w:qFormat/>
    <w:locked/>
    <w:uiPriority w:val="99"/>
    <w:rPr>
      <w:rFonts w:ascii="Cambria" w:hAnsi="Cambria" w:eastAsia="宋体" w:cs="Times New Roman"/>
      <w:b/>
      <w:bCs/>
      <w:kern w:val="28"/>
      <w:sz w:val="32"/>
      <w:szCs w:val="32"/>
    </w:rPr>
  </w:style>
  <w:style w:type="character" w:customStyle="1" w:styleId="48">
    <w:name w:val="副标题 Char"/>
    <w:basedOn w:val="19"/>
    <w:link w:val="17"/>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19"/>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19"/>
    <w:link w:val="53"/>
    <w:qFormat/>
    <w:locked/>
    <w:uiPriority w:val="99"/>
    <w:rPr>
      <w:rFonts w:cs="Times New Roman"/>
      <w:b/>
      <w:i/>
      <w:sz w:val="24"/>
    </w:rPr>
  </w:style>
  <w:style w:type="character" w:customStyle="1" w:styleId="55">
    <w:name w:val="不明显强调1"/>
    <w:basedOn w:val="19"/>
    <w:qFormat/>
    <w:uiPriority w:val="99"/>
    <w:rPr>
      <w:rFonts w:cs="Times New Roman"/>
      <w:i/>
      <w:color w:val="5A5A5A"/>
    </w:rPr>
  </w:style>
  <w:style w:type="character" w:customStyle="1" w:styleId="56">
    <w:name w:val="明显强调1"/>
    <w:basedOn w:val="19"/>
    <w:qFormat/>
    <w:uiPriority w:val="99"/>
    <w:rPr>
      <w:rFonts w:cs="Times New Roman"/>
      <w:b/>
      <w:i/>
      <w:sz w:val="24"/>
      <w:szCs w:val="24"/>
      <w:u w:val="single"/>
    </w:rPr>
  </w:style>
  <w:style w:type="character" w:customStyle="1" w:styleId="57">
    <w:name w:val="不明显参考1"/>
    <w:basedOn w:val="19"/>
    <w:qFormat/>
    <w:uiPriority w:val="99"/>
    <w:rPr>
      <w:rFonts w:cs="Times New Roman"/>
      <w:sz w:val="24"/>
      <w:szCs w:val="24"/>
      <w:u w:val="single"/>
    </w:rPr>
  </w:style>
  <w:style w:type="character" w:customStyle="1" w:styleId="58">
    <w:name w:val="明显参考1"/>
    <w:basedOn w:val="19"/>
    <w:qFormat/>
    <w:uiPriority w:val="99"/>
    <w:rPr>
      <w:rFonts w:cs="Times New Roman"/>
      <w:b/>
      <w:sz w:val="24"/>
      <w:u w:val="single"/>
    </w:rPr>
  </w:style>
  <w:style w:type="character" w:customStyle="1" w:styleId="59">
    <w:name w:val="书籍标题1"/>
    <w:basedOn w:val="19"/>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19"/>
    <w:qFormat/>
    <w:uiPriority w:val="0"/>
  </w:style>
  <w:style w:type="character" w:styleId="62">
    <w:name w:val="Placeholder Text"/>
    <w:basedOn w:val="1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1055</Words>
  <Characters>6014</Characters>
  <Lines>50</Lines>
  <Paragraphs>14</Paragraphs>
  <TotalTime>5</TotalTime>
  <ScaleCrop>false</ScaleCrop>
  <LinksUpToDate>false</LinksUpToDate>
  <CharactersWithSpaces>7055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周敏杰</cp:lastModifiedBy>
  <cp:lastPrinted>2018-12-17T02:09:00Z</cp:lastPrinted>
  <dcterms:modified xsi:type="dcterms:W3CDTF">2019-01-04T03:14:58Z</dcterms:modified>
  <dc:title>信息发布申请书</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