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beforeAutospacing="0" w:after="0" w:afterAutospacing="0" w:line="360" w:lineRule="auto"/>
        <w:jc w:val="center"/>
        <w:rPr>
          <w:rStyle w:val="12"/>
          <w:b w:val="0"/>
          <w:bCs/>
          <w:sz w:val="84"/>
          <w:szCs w:val="84"/>
        </w:rPr>
      </w:pPr>
      <w:r>
        <w:rPr>
          <w:rStyle w:val="12"/>
          <w:rFonts w:hint="eastAsia"/>
          <w:b w:val="0"/>
          <w:bCs/>
          <w:sz w:val="84"/>
          <w:szCs w:val="84"/>
        </w:rPr>
        <w:t>物业租赁合同</w:t>
      </w: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甲方（出租方）：广州南沙资产经营有限公司</w:t>
      </w:r>
    </w:p>
    <w:p>
      <w:pPr>
        <w:pStyle w:val="2"/>
        <w:snapToGrid w:val="0"/>
        <w:spacing w:before="0" w:beforeAutospacing="0" w:after="0" w:afterAutospacing="0" w:line="360" w:lineRule="auto"/>
        <w:ind w:firstLine="1400" w:firstLineChars="500"/>
        <w:rPr>
          <w:rStyle w:val="12"/>
          <w:b w:val="0"/>
          <w:bCs/>
          <w:color w:val="000000"/>
          <w:sz w:val="28"/>
          <w:szCs w:val="28"/>
          <w:u w:val="single"/>
        </w:rPr>
      </w:pPr>
      <w:r>
        <w:rPr>
          <w:rStyle w:val="12"/>
          <w:rFonts w:hint="eastAsia"/>
          <w:b w:val="0"/>
          <w:bCs/>
          <w:color w:val="000000"/>
          <w:sz w:val="28"/>
          <w:szCs w:val="28"/>
        </w:rPr>
        <w:t>地</w:t>
      </w:r>
      <w:r>
        <w:rPr>
          <w:rStyle w:val="12"/>
          <w:b w:val="0"/>
          <w:bCs/>
          <w:color w:val="000000"/>
          <w:sz w:val="28"/>
          <w:szCs w:val="28"/>
        </w:rPr>
        <w:t xml:space="preserve">          </w:t>
      </w:r>
      <w:r>
        <w:rPr>
          <w:rStyle w:val="12"/>
          <w:rFonts w:hint="eastAsia"/>
          <w:b w:val="0"/>
          <w:bCs/>
          <w:color w:val="000000"/>
          <w:sz w:val="28"/>
          <w:szCs w:val="28"/>
        </w:rPr>
        <w:t>址：广州市南沙区海滨路</w:t>
      </w:r>
      <w:r>
        <w:rPr>
          <w:rStyle w:val="12"/>
          <w:b w:val="0"/>
          <w:bCs/>
          <w:color w:val="000000"/>
          <w:sz w:val="28"/>
          <w:szCs w:val="28"/>
        </w:rPr>
        <w:t>171号金融大厦</w:t>
      </w:r>
    </w:p>
    <w:p>
      <w:pPr>
        <w:pStyle w:val="2"/>
        <w:snapToGrid w:val="0"/>
        <w:spacing w:before="0" w:beforeAutospacing="0" w:after="0" w:afterAutospacing="0" w:line="360" w:lineRule="auto"/>
        <w:ind w:firstLine="1400" w:firstLineChars="500"/>
        <w:rPr>
          <w:rStyle w:val="12"/>
          <w:b w:val="0"/>
          <w:bCs/>
          <w:color w:val="000000"/>
          <w:sz w:val="28"/>
          <w:szCs w:val="28"/>
        </w:rPr>
      </w:pPr>
      <w:bookmarkStart w:id="0" w:name="OLE_LINK1"/>
    </w:p>
    <w:p>
      <w:pPr>
        <w:pStyle w:val="2"/>
        <w:snapToGrid w:val="0"/>
        <w:spacing w:before="0" w:beforeAutospacing="0" w:after="0" w:afterAutospacing="0" w:line="360" w:lineRule="auto"/>
        <w:ind w:firstLine="1400" w:firstLineChars="500"/>
        <w:rPr>
          <w:rStyle w:val="12"/>
          <w:b w:val="0"/>
          <w:bCs w:val="0"/>
          <w:color w:val="000000"/>
          <w:sz w:val="28"/>
          <w:szCs w:val="28"/>
        </w:rPr>
      </w:pPr>
      <w:r>
        <w:rPr>
          <w:rStyle w:val="12"/>
          <w:rFonts w:hint="eastAsia"/>
          <w:b w:val="0"/>
          <w:bCs/>
          <w:color w:val="000000"/>
          <w:sz w:val="28"/>
          <w:szCs w:val="28"/>
        </w:rPr>
        <w:t>乙方（承租方）：</w:t>
      </w: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地</w:t>
      </w:r>
      <w:r>
        <w:rPr>
          <w:rStyle w:val="12"/>
          <w:b w:val="0"/>
          <w:bCs/>
          <w:color w:val="000000"/>
          <w:sz w:val="28"/>
          <w:szCs w:val="28"/>
        </w:rPr>
        <w:t xml:space="preserve">          </w:t>
      </w:r>
      <w:r>
        <w:rPr>
          <w:rStyle w:val="12"/>
          <w:rFonts w:hint="eastAsia"/>
          <w:b w:val="0"/>
          <w:bCs/>
          <w:color w:val="000000"/>
          <w:sz w:val="28"/>
          <w:szCs w:val="28"/>
        </w:rPr>
        <w:t>址：</w:t>
      </w:r>
    </w:p>
    <w:p>
      <w:pPr>
        <w:pStyle w:val="2"/>
        <w:snapToGrid w:val="0"/>
        <w:spacing w:before="0" w:beforeAutospacing="0" w:after="0" w:afterAutospacing="0" w:line="360" w:lineRule="auto"/>
        <w:ind w:firstLine="1400" w:firstLineChars="500"/>
        <w:rPr>
          <w:rStyle w:val="12"/>
          <w:b w:val="0"/>
          <w:bCs/>
          <w:color w:val="000000"/>
          <w:sz w:val="28"/>
          <w:szCs w:val="28"/>
        </w:rPr>
      </w:pP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丙方（物管方）：</w:t>
      </w:r>
      <w:r>
        <w:rPr>
          <w:rStyle w:val="12"/>
          <w:rFonts w:hint="eastAsia"/>
          <w:b w:val="0"/>
          <w:bCs w:val="0"/>
          <w:color w:val="000000"/>
          <w:sz w:val="28"/>
          <w:szCs w:val="28"/>
        </w:rPr>
        <w:t>广州三俊物业管理有限公司</w:t>
      </w:r>
      <w:r>
        <w:rPr>
          <w:rStyle w:val="12"/>
          <w:b w:val="0"/>
          <w:bCs/>
          <w:color w:val="000000"/>
          <w:sz w:val="28"/>
          <w:szCs w:val="28"/>
        </w:rPr>
        <w:t xml:space="preserve"> </w:t>
      </w: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地</w:t>
      </w:r>
      <w:r>
        <w:rPr>
          <w:rStyle w:val="12"/>
          <w:b w:val="0"/>
          <w:bCs/>
          <w:color w:val="000000"/>
          <w:sz w:val="28"/>
          <w:szCs w:val="28"/>
        </w:rPr>
        <w:t xml:space="preserve">          </w:t>
      </w:r>
      <w:r>
        <w:rPr>
          <w:rStyle w:val="12"/>
          <w:rFonts w:hint="eastAsia"/>
          <w:b w:val="0"/>
          <w:bCs/>
          <w:color w:val="000000"/>
          <w:sz w:val="28"/>
          <w:szCs w:val="28"/>
        </w:rPr>
        <w:t>址：广州市南沙区</w:t>
      </w:r>
      <w:r>
        <w:rPr>
          <w:rStyle w:val="12"/>
          <w:rFonts w:hint="eastAsia"/>
          <w:b w:val="0"/>
          <w:bCs/>
          <w:color w:val="000000"/>
          <w:sz w:val="28"/>
          <w:szCs w:val="28"/>
          <w:lang w:eastAsia="zh-CN"/>
        </w:rPr>
        <w:t>进港大道</w:t>
      </w:r>
      <w:r>
        <w:rPr>
          <w:rStyle w:val="12"/>
          <w:rFonts w:hint="eastAsia"/>
          <w:b w:val="0"/>
          <w:bCs/>
          <w:color w:val="000000"/>
          <w:sz w:val="28"/>
          <w:szCs w:val="28"/>
          <w:lang w:val="en-US" w:eastAsia="zh-CN"/>
        </w:rPr>
        <w:t>587</w:t>
      </w:r>
      <w:r>
        <w:rPr>
          <w:rStyle w:val="12"/>
          <w:rFonts w:hint="eastAsia"/>
          <w:b w:val="0"/>
          <w:bCs/>
          <w:color w:val="000000"/>
          <w:sz w:val="28"/>
          <w:szCs w:val="28"/>
        </w:rPr>
        <w:t>号</w:t>
      </w:r>
      <w:r>
        <w:rPr>
          <w:rStyle w:val="12"/>
          <w:b w:val="0"/>
          <w:bCs w:val="0"/>
          <w:color w:val="000000"/>
          <w:sz w:val="28"/>
          <w:szCs w:val="28"/>
        </w:rPr>
        <w:t xml:space="preserve"> </w:t>
      </w: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 xml:space="preserve">            </w:t>
      </w:r>
      <w:r>
        <w:rPr>
          <w:rStyle w:val="12"/>
          <w:b w:val="0"/>
          <w:bCs w:val="0"/>
          <w:color w:val="000000"/>
          <w:sz w:val="28"/>
          <w:szCs w:val="28"/>
        </w:rPr>
        <w:t xml:space="preserve">  </w:t>
      </w:r>
      <w:bookmarkEnd w:id="0"/>
      <w:r>
        <w:rPr>
          <w:rStyle w:val="12"/>
          <w:b w:val="0"/>
          <w:bCs w:val="0"/>
          <w:color w:val="000000"/>
          <w:sz w:val="28"/>
          <w:szCs w:val="28"/>
        </w:rPr>
        <w:t xml:space="preserve"> </w:t>
      </w:r>
      <w:r>
        <w:rPr>
          <w:rStyle w:val="12"/>
          <w:rFonts w:hint="eastAsia"/>
          <w:b w:val="0"/>
          <w:bCs w:val="0"/>
          <w:color w:val="000000"/>
          <w:sz w:val="28"/>
          <w:szCs w:val="28"/>
          <w:lang w:val="en-US" w:eastAsia="zh-CN"/>
        </w:rPr>
        <w:t xml:space="preserve"> 202</w:t>
      </w:r>
      <w:r>
        <w:rPr>
          <w:rStyle w:val="12"/>
          <w:rFonts w:hint="eastAsia"/>
          <w:b w:val="0"/>
          <w:bCs w:val="0"/>
          <w:color w:val="000000"/>
          <w:sz w:val="28"/>
          <w:szCs w:val="28"/>
          <w:lang w:eastAsia="zh-CN"/>
        </w:rPr>
        <w:t>港口大厦</w:t>
      </w:r>
      <w:r>
        <w:rPr>
          <w:rStyle w:val="12"/>
          <w:rFonts w:hint="eastAsia"/>
          <w:b w:val="0"/>
          <w:bCs w:val="0"/>
          <w:color w:val="000000"/>
          <w:sz w:val="28"/>
          <w:szCs w:val="28"/>
          <w:lang w:val="en-US" w:eastAsia="zh-CN"/>
        </w:rPr>
        <w:t>213室</w:t>
      </w:r>
      <w:r>
        <w:rPr>
          <w:rStyle w:val="12"/>
          <w:b w:val="0"/>
          <w:bCs w:val="0"/>
          <w:color w:val="000000"/>
          <w:sz w:val="28"/>
          <w:szCs w:val="28"/>
        </w:rPr>
        <w:t xml:space="preserve">                    </w:t>
      </w: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b w:val="0"/>
          <w:bCs w:val="0"/>
          <w:color w:val="000000"/>
          <w:sz w:val="28"/>
          <w:szCs w:val="28"/>
        </w:rPr>
        <w:t xml:space="preserve">  </w:t>
      </w:r>
    </w:p>
    <w:p>
      <w:pPr>
        <w:pStyle w:val="2"/>
        <w:snapToGrid w:val="0"/>
        <w:spacing w:before="0" w:beforeAutospacing="0" w:after="0" w:afterAutospacing="0" w:line="360" w:lineRule="auto"/>
        <w:ind w:firstLine="1400" w:firstLineChars="500"/>
        <w:rPr>
          <w:rStyle w:val="12"/>
          <w:b w:val="0"/>
          <w:bCs/>
          <w:color w:val="000000"/>
          <w:sz w:val="28"/>
          <w:szCs w:val="28"/>
        </w:rPr>
      </w:pPr>
    </w:p>
    <w:p>
      <w:pPr>
        <w:pStyle w:val="2"/>
        <w:snapToGrid w:val="0"/>
        <w:spacing w:before="0" w:beforeAutospacing="0" w:after="0" w:afterAutospacing="0" w:line="360" w:lineRule="auto"/>
        <w:ind w:firstLine="1400" w:firstLineChars="500"/>
        <w:rPr>
          <w:rStyle w:val="12"/>
          <w:b w:val="0"/>
          <w:bCs/>
          <w:color w:val="000000"/>
          <w:sz w:val="28"/>
          <w:szCs w:val="28"/>
          <w:u w:val="single"/>
        </w:rPr>
      </w:pPr>
      <w:r>
        <w:rPr>
          <w:rStyle w:val="12"/>
          <w:rFonts w:hint="eastAsia"/>
          <w:b w:val="0"/>
          <w:bCs/>
          <w:color w:val="000000"/>
          <w:sz w:val="28"/>
          <w:szCs w:val="28"/>
        </w:rPr>
        <w:t>合</w:t>
      </w:r>
      <w:r>
        <w:rPr>
          <w:rStyle w:val="12"/>
          <w:b w:val="0"/>
          <w:bCs/>
          <w:color w:val="000000"/>
          <w:sz w:val="28"/>
          <w:szCs w:val="28"/>
        </w:rPr>
        <w:t xml:space="preserve">  </w:t>
      </w:r>
      <w:r>
        <w:rPr>
          <w:rStyle w:val="12"/>
          <w:rFonts w:hint="eastAsia"/>
          <w:b w:val="0"/>
          <w:bCs/>
          <w:color w:val="000000"/>
          <w:sz w:val="28"/>
          <w:szCs w:val="28"/>
        </w:rPr>
        <w:t>同</w:t>
      </w:r>
      <w:r>
        <w:rPr>
          <w:rStyle w:val="12"/>
          <w:b w:val="0"/>
          <w:bCs/>
          <w:color w:val="000000"/>
          <w:sz w:val="28"/>
          <w:szCs w:val="28"/>
        </w:rPr>
        <w:t xml:space="preserve">  </w:t>
      </w:r>
      <w:r>
        <w:rPr>
          <w:rStyle w:val="12"/>
          <w:rFonts w:hint="eastAsia"/>
          <w:b w:val="0"/>
          <w:bCs/>
          <w:color w:val="000000"/>
          <w:sz w:val="28"/>
          <w:szCs w:val="28"/>
        </w:rPr>
        <w:t>编</w:t>
      </w:r>
      <w:r>
        <w:rPr>
          <w:rStyle w:val="12"/>
          <w:b w:val="0"/>
          <w:bCs/>
          <w:color w:val="000000"/>
          <w:sz w:val="28"/>
          <w:szCs w:val="28"/>
        </w:rPr>
        <w:t xml:space="preserve">  </w:t>
      </w:r>
      <w:r>
        <w:rPr>
          <w:rStyle w:val="12"/>
          <w:rFonts w:hint="eastAsia"/>
          <w:b w:val="0"/>
          <w:bCs/>
          <w:color w:val="000000"/>
          <w:sz w:val="28"/>
          <w:szCs w:val="28"/>
        </w:rPr>
        <w:t>号：</w:t>
      </w:r>
      <w:r>
        <w:rPr>
          <w:rStyle w:val="12"/>
          <w:b w:val="0"/>
          <w:bCs w:val="0"/>
          <w:color w:val="000000"/>
          <w:sz w:val="28"/>
          <w:szCs w:val="28"/>
        </w:rPr>
        <w:t xml:space="preserve">                       </w:t>
      </w:r>
    </w:p>
    <w:p>
      <w:pPr>
        <w:pStyle w:val="2"/>
        <w:snapToGrid w:val="0"/>
        <w:spacing w:before="0" w:beforeAutospacing="0" w:after="0" w:afterAutospacing="0" w:line="360" w:lineRule="auto"/>
        <w:jc w:val="center"/>
        <w:rPr>
          <w:rStyle w:val="12"/>
          <w:b w:val="0"/>
          <w:bCs/>
          <w:color w:val="000000"/>
          <w:sz w:val="28"/>
          <w:szCs w:val="28"/>
        </w:rPr>
      </w:pPr>
    </w:p>
    <w:p>
      <w:pPr>
        <w:pStyle w:val="2"/>
        <w:snapToGrid w:val="0"/>
        <w:spacing w:before="0" w:beforeAutospacing="0" w:after="0" w:afterAutospacing="0" w:line="360" w:lineRule="auto"/>
        <w:jc w:val="center"/>
        <w:rPr>
          <w:rStyle w:val="12"/>
          <w:b w:val="0"/>
          <w:bCs/>
          <w:color w:val="000000"/>
          <w:sz w:val="28"/>
          <w:szCs w:val="28"/>
        </w:rPr>
      </w:pPr>
    </w:p>
    <w:p>
      <w:pPr>
        <w:pStyle w:val="2"/>
        <w:snapToGrid w:val="0"/>
        <w:spacing w:before="0" w:beforeAutospacing="0" w:after="0" w:afterAutospacing="0" w:line="360" w:lineRule="auto"/>
        <w:jc w:val="center"/>
        <w:rPr>
          <w:rStyle w:val="12"/>
          <w:b w:val="0"/>
          <w:bCs/>
          <w:color w:val="000000"/>
          <w:sz w:val="28"/>
          <w:szCs w:val="28"/>
        </w:rPr>
      </w:pPr>
    </w:p>
    <w:p>
      <w:pPr>
        <w:pStyle w:val="2"/>
        <w:snapToGrid w:val="0"/>
        <w:spacing w:before="0" w:beforeAutospacing="0" w:after="0" w:afterAutospacing="0" w:line="360" w:lineRule="auto"/>
        <w:jc w:val="center"/>
        <w:rPr>
          <w:rStyle w:val="12"/>
          <w:b/>
          <w:bCs/>
          <w:color w:val="000000"/>
          <w:sz w:val="44"/>
          <w:szCs w:val="44"/>
        </w:rPr>
      </w:pPr>
      <w:r>
        <w:rPr>
          <w:rStyle w:val="12"/>
          <w:b w:val="0"/>
          <w:bCs/>
          <w:color w:val="000000"/>
          <w:sz w:val="28"/>
          <w:szCs w:val="28"/>
        </w:rPr>
        <w:br w:type="page"/>
      </w:r>
      <w:r>
        <w:rPr>
          <w:rStyle w:val="12"/>
          <w:rFonts w:hint="eastAsia" w:asciiTheme="majorEastAsia" w:hAnsiTheme="majorEastAsia" w:eastAsiaTheme="majorEastAsia" w:cstheme="majorEastAsia"/>
          <w:b/>
          <w:bCs/>
          <w:color w:val="000000"/>
          <w:sz w:val="52"/>
          <w:szCs w:val="52"/>
        </w:rPr>
        <w:t>物 业 租 赁 合 同</w:t>
      </w: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
          <w:bCs/>
          <w:sz w:val="28"/>
          <w:szCs w:val="28"/>
        </w:rPr>
      </w:pPr>
      <w:r>
        <w:rPr>
          <w:rFonts w:hint="eastAsia"/>
          <w:bCs/>
          <w:color w:val="000000"/>
          <w:sz w:val="28"/>
          <w:szCs w:val="28"/>
        </w:rPr>
        <w:t>甲方（出租方）：</w:t>
      </w:r>
      <w:r>
        <w:rPr>
          <w:rStyle w:val="12"/>
          <w:rFonts w:hint="eastAsia"/>
          <w:b w:val="0"/>
          <w:bCs w:val="0"/>
          <w:color w:val="000000"/>
          <w:sz w:val="28"/>
          <w:szCs w:val="28"/>
        </w:rPr>
        <w:t>广州南沙资产经营有限公司</w:t>
      </w:r>
    </w:p>
    <w:p>
      <w:pPr>
        <w:pStyle w:val="8"/>
        <w:snapToGrid w:val="0"/>
        <w:spacing w:before="0" w:beforeAutospacing="0" w:after="0" w:afterAutospacing="0" w:line="360" w:lineRule="auto"/>
        <w:ind w:firstLine="570"/>
        <w:rPr>
          <w:bCs/>
          <w:sz w:val="28"/>
          <w:szCs w:val="28"/>
        </w:rPr>
      </w:pPr>
      <w:r>
        <w:rPr>
          <w:rFonts w:hint="eastAsia"/>
          <w:bCs/>
          <w:sz w:val="28"/>
          <w:szCs w:val="28"/>
        </w:rPr>
        <w:t>地址：广州市南沙区海滨路</w:t>
      </w:r>
      <w:r>
        <w:rPr>
          <w:bCs/>
          <w:sz w:val="28"/>
          <w:szCs w:val="28"/>
        </w:rPr>
        <w:t>171号南沙金融大厦</w:t>
      </w:r>
      <w:r>
        <w:rPr>
          <w:rFonts w:hint="eastAsia"/>
          <w:bCs/>
          <w:sz w:val="28"/>
          <w:szCs w:val="28"/>
          <w:lang w:val="en-US" w:eastAsia="zh-CN"/>
        </w:rPr>
        <w:t>18-19楼</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w:t>
      </w:r>
      <w:r>
        <w:rPr>
          <w:rFonts w:hint="eastAsia"/>
          <w:bCs/>
          <w:color w:val="000000"/>
          <w:sz w:val="28"/>
          <w:szCs w:val="28"/>
          <w:lang w:val="en-US" w:eastAsia="zh-CN"/>
        </w:rPr>
        <w:t>9144010174358449XE</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r>
        <w:rPr>
          <w:rFonts w:hint="eastAsia"/>
          <w:bCs/>
          <w:color w:val="000000"/>
          <w:sz w:val="28"/>
          <w:szCs w:val="28"/>
          <w:lang w:eastAsia="zh-CN"/>
        </w:rPr>
        <w:t>陈家园</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乙方（承租方）：</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地址：</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丙方（物管方）：</w:t>
      </w:r>
      <w:bookmarkStart w:id="1" w:name="OLE_LINK2"/>
      <w:r>
        <w:rPr>
          <w:rStyle w:val="12"/>
          <w:rFonts w:hint="eastAsia"/>
          <w:b w:val="0"/>
          <w:bCs w:val="0"/>
          <w:color w:val="000000"/>
          <w:sz w:val="28"/>
          <w:szCs w:val="28"/>
        </w:rPr>
        <w:t>广州三俊物业管理有限公司</w:t>
      </w:r>
      <w:bookmarkEnd w:id="1"/>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地址：</w:t>
      </w:r>
      <w:r>
        <w:rPr>
          <w:rStyle w:val="12"/>
          <w:rFonts w:hint="eastAsia"/>
          <w:b w:val="0"/>
          <w:bCs/>
          <w:color w:val="000000"/>
          <w:sz w:val="28"/>
          <w:szCs w:val="28"/>
        </w:rPr>
        <w:t>广州市南沙区</w:t>
      </w:r>
      <w:r>
        <w:rPr>
          <w:rStyle w:val="12"/>
          <w:rFonts w:hint="eastAsia"/>
          <w:b w:val="0"/>
          <w:bCs/>
          <w:color w:val="000000"/>
          <w:sz w:val="28"/>
          <w:szCs w:val="28"/>
          <w:lang w:eastAsia="zh-CN"/>
        </w:rPr>
        <w:t>进港大道</w:t>
      </w:r>
      <w:r>
        <w:rPr>
          <w:rStyle w:val="12"/>
          <w:rFonts w:hint="eastAsia"/>
          <w:b w:val="0"/>
          <w:bCs/>
          <w:color w:val="000000"/>
          <w:sz w:val="28"/>
          <w:szCs w:val="28"/>
          <w:lang w:val="en-US" w:eastAsia="zh-CN"/>
        </w:rPr>
        <w:t>587</w:t>
      </w:r>
      <w:r>
        <w:rPr>
          <w:rStyle w:val="12"/>
          <w:rFonts w:hint="eastAsia"/>
          <w:b w:val="0"/>
          <w:bCs/>
          <w:color w:val="000000"/>
          <w:sz w:val="28"/>
          <w:szCs w:val="28"/>
        </w:rPr>
        <w:t>号</w:t>
      </w:r>
      <w:r>
        <w:rPr>
          <w:rStyle w:val="12"/>
          <w:rFonts w:hint="eastAsia"/>
          <w:b w:val="0"/>
          <w:bCs w:val="0"/>
          <w:color w:val="000000"/>
          <w:sz w:val="28"/>
          <w:szCs w:val="28"/>
          <w:lang w:val="en-US" w:eastAsia="zh-CN"/>
        </w:rPr>
        <w:t>202</w:t>
      </w:r>
      <w:r>
        <w:rPr>
          <w:rStyle w:val="12"/>
          <w:rFonts w:hint="eastAsia"/>
          <w:b w:val="0"/>
          <w:bCs w:val="0"/>
          <w:color w:val="000000"/>
          <w:sz w:val="28"/>
          <w:szCs w:val="28"/>
          <w:lang w:eastAsia="zh-CN"/>
        </w:rPr>
        <w:t>港口大厦</w:t>
      </w:r>
      <w:r>
        <w:rPr>
          <w:rStyle w:val="12"/>
          <w:rFonts w:hint="eastAsia"/>
          <w:b w:val="0"/>
          <w:bCs w:val="0"/>
          <w:color w:val="000000"/>
          <w:sz w:val="28"/>
          <w:szCs w:val="28"/>
          <w:lang w:val="en-US" w:eastAsia="zh-CN"/>
        </w:rPr>
        <w:t>213室</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营业执照号：9144011</w:t>
      </w:r>
      <w:r>
        <w:rPr>
          <w:rFonts w:hint="eastAsia"/>
          <w:bCs/>
          <w:color w:val="000000"/>
          <w:sz w:val="28"/>
          <w:szCs w:val="28"/>
          <w:lang w:val="en-US" w:eastAsia="zh-CN"/>
        </w:rPr>
        <w:t>5783761200H</w:t>
      </w:r>
      <w:r>
        <w:rPr>
          <w:rFonts w:hint="eastAsia"/>
          <w:bCs/>
          <w:color w:val="000000"/>
          <w:sz w:val="28"/>
          <w:szCs w:val="28"/>
        </w:rPr>
        <w:t>　　</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r>
        <w:rPr>
          <w:rFonts w:hint="eastAsia"/>
          <w:bCs/>
          <w:color w:val="000000"/>
          <w:sz w:val="28"/>
          <w:szCs w:val="28"/>
          <w:lang w:eastAsia="zh-CN"/>
        </w:rPr>
        <w:t>张斌</w:t>
      </w: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根据《中华人民共和国合同法》及相关法律法规的规定，甲、乙双方在平等、自愿的基础上，就乙方承租甲方的物业用于办公场地一事达成一致意见，为明确双方权利义务，经友好协商，订立本合同以资共同遵守。</w:t>
      </w:r>
    </w:p>
    <w:p>
      <w:pPr>
        <w:pStyle w:val="8"/>
        <w:snapToGrid w:val="0"/>
        <w:spacing w:before="0" w:beforeAutospacing="0" w:after="0" w:afterAutospacing="0" w:line="360" w:lineRule="auto"/>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8"/>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rPr>
      </w:pPr>
      <w:r>
        <w:rPr>
          <w:rFonts w:hint="eastAsia"/>
          <w:bCs/>
          <w:color w:val="000000"/>
          <w:sz w:val="28"/>
          <w:szCs w:val="28"/>
        </w:rPr>
        <w:t>乙方向甲方承租的物业位于</w:t>
      </w:r>
      <w:r>
        <w:rPr>
          <w:rFonts w:hint="eastAsia"/>
          <w:bCs/>
          <w:sz w:val="28"/>
          <w:szCs w:val="28"/>
        </w:rPr>
        <w:t>广州南沙区海滨路</w:t>
      </w:r>
      <w:r>
        <w:rPr>
          <w:bCs/>
          <w:sz w:val="28"/>
          <w:szCs w:val="28"/>
        </w:rPr>
        <w:t>171号南沙金融大厦</w:t>
      </w:r>
      <w:r>
        <w:rPr>
          <w:rFonts w:hint="eastAsia"/>
          <w:bCs/>
          <w:color w:val="000000"/>
          <w:sz w:val="28"/>
          <w:szCs w:val="28"/>
        </w:rPr>
        <w:t>内，具体为办公楼第</w:t>
      </w:r>
      <w:r>
        <w:rPr>
          <w:bCs/>
          <w:color w:val="000000"/>
          <w:sz w:val="28"/>
          <w:szCs w:val="28"/>
          <w:u w:val="single"/>
        </w:rPr>
        <w:t xml:space="preserve"> </w:t>
      </w:r>
      <w:r>
        <w:rPr>
          <w:rFonts w:hint="eastAsia"/>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层</w:t>
      </w:r>
      <w:r>
        <w:rPr>
          <w:rFonts w:hint="eastAsia"/>
          <w:bCs/>
          <w:color w:val="000000"/>
          <w:sz w:val="28"/>
          <w:szCs w:val="28"/>
          <w:lang w:eastAsia="zh-CN"/>
        </w:rPr>
        <w:t>部分</w:t>
      </w:r>
      <w:r>
        <w:rPr>
          <w:rFonts w:hint="eastAsia"/>
          <w:bCs/>
          <w:color w:val="000000"/>
          <w:sz w:val="28"/>
          <w:szCs w:val="28"/>
        </w:rPr>
        <w:t>办公物业，以下称租赁物业。</w:t>
      </w:r>
    </w:p>
    <w:p>
      <w:pPr>
        <w:pStyle w:val="8"/>
        <w:numPr>
          <w:ilvl w:val="0"/>
          <w:numId w:val="2"/>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本合同租赁物业建筑面积为共</w:t>
      </w:r>
      <w:r>
        <w:rPr>
          <w:bCs/>
          <w:color w:val="000000"/>
          <w:sz w:val="28"/>
          <w:szCs w:val="28"/>
          <w:u w:val="single"/>
        </w:rPr>
        <w:t xml:space="preserve"> </w:t>
      </w:r>
      <w:r>
        <w:rPr>
          <w:rFonts w:hint="eastAsia"/>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平方米（包含公摊面积）。</w:t>
      </w: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8"/>
        <w:numPr>
          <w:ilvl w:val="0"/>
          <w:numId w:val="3"/>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本合同租赁期限从</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日至</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rFonts w:hint="eastAsia"/>
          <w:bCs/>
          <w:color w:val="000000"/>
          <w:sz w:val="28"/>
          <w:szCs w:val="28"/>
        </w:rPr>
        <w:t>日。合同租赁期满后，在同等条件下，乙方有优先承租权。</w:t>
      </w:r>
    </w:p>
    <w:p>
      <w:pPr>
        <w:pStyle w:val="8"/>
        <w:numPr>
          <w:ilvl w:val="0"/>
          <w:numId w:val="3"/>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本合同租赁物业用途为</w:t>
      </w:r>
      <w:r>
        <w:rPr>
          <w:bCs/>
          <w:color w:val="000000"/>
          <w:sz w:val="28"/>
          <w:szCs w:val="28"/>
          <w:u w:val="single"/>
        </w:rPr>
        <w:t xml:space="preserve"> 办公 </w:t>
      </w:r>
      <w:r>
        <w:rPr>
          <w:rFonts w:hint="eastAsia"/>
          <w:bCs/>
          <w:color w:val="000000"/>
          <w:sz w:val="28"/>
          <w:szCs w:val="28"/>
        </w:rPr>
        <w:t>，非经甲方书面同意，乙方不得改变用途。</w:t>
      </w:r>
    </w:p>
    <w:p>
      <w:pPr>
        <w:pStyle w:val="8"/>
        <w:numPr>
          <w:ilvl w:val="0"/>
          <w:numId w:val="3"/>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未经甲方书面同意，乙方不得对租赁物业进行转租和分租。</w:t>
      </w:r>
    </w:p>
    <w:p>
      <w:pPr>
        <w:pStyle w:val="8"/>
        <w:snapToGrid w:val="0"/>
        <w:spacing w:before="0" w:beforeAutospacing="0" w:after="0" w:afterAutospacing="0" w:line="360" w:lineRule="auto"/>
        <w:ind w:left="108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租金、物业管理费、停车费、履约保证金、水电费</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FF0000"/>
          <w:sz w:val="28"/>
          <w:szCs w:val="28"/>
        </w:rPr>
      </w:pPr>
      <w:r>
        <w:rPr>
          <w:rFonts w:hint="eastAsia"/>
          <w:color w:val="000000"/>
          <w:sz w:val="28"/>
          <w:szCs w:val="28"/>
        </w:rPr>
        <w:t>本合同租赁期内的租金由乙方承担，首年租金为</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color w:val="000000"/>
          <w:sz w:val="28"/>
          <w:szCs w:val="28"/>
        </w:rPr>
        <w:t>，合计</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元/月。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日起租金每年以上一年租金为基数逐年递增</w:t>
      </w:r>
      <w:r>
        <w:rPr>
          <w:sz w:val="28"/>
          <w:szCs w:val="28"/>
        </w:rPr>
        <w:t>5%，当天起按新调整租金执行,</w:t>
      </w:r>
      <w:r>
        <w:rPr>
          <w:color w:val="000000"/>
          <w:sz w:val="28"/>
          <w:szCs w:val="28"/>
        </w:rPr>
        <w:t xml:space="preserve"> 即</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sz w:val="28"/>
          <w:szCs w:val="28"/>
        </w:rPr>
        <w:t>。</w:t>
      </w:r>
      <w:r>
        <w:rPr>
          <w:rFonts w:hint="eastAsia"/>
          <w:sz w:val="28"/>
          <w:szCs w:val="28"/>
          <w:u w:val="single"/>
          <w:lang w:val="en-US" w:eastAsia="zh-CN"/>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日起租金为</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bCs/>
          <w:color w:val="000000"/>
          <w:sz w:val="28"/>
          <w:szCs w:val="28"/>
        </w:rPr>
        <w:t>甲方每月</w:t>
      </w:r>
      <w:r>
        <w:rPr>
          <w:bCs/>
          <w:color w:val="000000"/>
          <w:sz w:val="28"/>
          <w:szCs w:val="28"/>
        </w:rPr>
        <w:t>10日前开具合法等额的租赁发票</w:t>
      </w:r>
      <w:r>
        <w:rPr>
          <w:rFonts w:hint="eastAsia"/>
          <w:bCs/>
          <w:color w:val="000000"/>
          <w:sz w:val="28"/>
          <w:szCs w:val="28"/>
        </w:rPr>
        <w:t>（不含</w:t>
      </w:r>
      <w:r>
        <w:rPr>
          <w:rFonts w:hint="eastAsia"/>
          <w:sz w:val="28"/>
          <w:szCs w:val="28"/>
        </w:rPr>
        <w:t>物业管理费</w:t>
      </w:r>
      <w:r>
        <w:rPr>
          <w:rFonts w:hint="eastAsia"/>
          <w:bCs/>
          <w:color w:val="000000"/>
          <w:sz w:val="28"/>
          <w:szCs w:val="28"/>
        </w:rPr>
        <w:t>）给乙方</w:t>
      </w:r>
      <w:r>
        <w:rPr>
          <w:rFonts w:hint="eastAsia"/>
          <w:color w:val="000000"/>
          <w:sz w:val="28"/>
          <w:szCs w:val="28"/>
        </w:rPr>
        <w:t>，乙方每月</w:t>
      </w:r>
      <w:r>
        <w:rPr>
          <w:bCs/>
          <w:color w:val="000000"/>
          <w:sz w:val="28"/>
          <w:szCs w:val="28"/>
        </w:rPr>
        <w:t>20日前将</w:t>
      </w:r>
      <w:r>
        <w:rPr>
          <w:rFonts w:hint="eastAsia"/>
          <w:color w:val="000000"/>
          <w:sz w:val="28"/>
          <w:szCs w:val="28"/>
        </w:rPr>
        <w:t>租金支付到甲方的以下指定账户</w:t>
      </w:r>
      <w:r>
        <w:rPr>
          <w:rFonts w:hint="eastAsia"/>
          <w:bCs/>
          <w:color w:val="000000"/>
          <w:sz w:val="28"/>
          <w:szCs w:val="28"/>
        </w:rPr>
        <w:t>。</w:t>
      </w:r>
    </w:p>
    <w:p>
      <w:pPr>
        <w:adjustRightInd w:val="0"/>
        <w:snapToGrid w:val="0"/>
        <w:spacing w:line="360" w:lineRule="auto"/>
        <w:ind w:left="561" w:leftChars="267" w:firstLine="1260" w:firstLineChars="450"/>
        <w:rPr>
          <w:rFonts w:ascii="宋体" w:hAnsi="宋体" w:cs="宋体"/>
          <w:bCs/>
          <w:color w:val="000000"/>
          <w:kern w:val="0"/>
          <w:sz w:val="28"/>
          <w:szCs w:val="28"/>
        </w:rPr>
      </w:pPr>
      <w:r>
        <w:rPr>
          <w:rFonts w:hint="eastAsia" w:ascii="宋体" w:hAnsi="宋体" w:cs="宋体"/>
          <w:bCs/>
          <w:color w:val="000000"/>
          <w:kern w:val="0"/>
          <w:sz w:val="28"/>
          <w:szCs w:val="28"/>
        </w:rPr>
        <w:t>户名：</w:t>
      </w:r>
      <w:r>
        <w:rPr>
          <w:rFonts w:hint="eastAsia" w:ascii="宋体" w:hAnsi="宋体" w:cs="宋体"/>
          <w:kern w:val="0"/>
          <w:sz w:val="28"/>
          <w:szCs w:val="28"/>
        </w:rPr>
        <w:t>广州南沙资产经营有限公司</w:t>
      </w:r>
    </w:p>
    <w:p>
      <w:pPr>
        <w:adjustRightInd w:val="0"/>
        <w:snapToGrid w:val="0"/>
        <w:spacing w:line="360" w:lineRule="auto"/>
        <w:ind w:left="561" w:leftChars="267" w:firstLine="1260" w:firstLineChars="450"/>
        <w:rPr>
          <w:rFonts w:ascii="宋体" w:hAnsi="宋体"/>
          <w:kern w:val="0"/>
          <w:sz w:val="28"/>
          <w:szCs w:val="28"/>
        </w:rPr>
      </w:pPr>
      <w:r>
        <w:rPr>
          <w:rFonts w:hint="eastAsia" w:ascii="宋体" w:hAnsi="宋体"/>
          <w:kern w:val="0"/>
          <w:sz w:val="28"/>
          <w:szCs w:val="28"/>
        </w:rPr>
        <w:t xml:space="preserve">开户行：华夏银行广州南沙支行 </w:t>
      </w:r>
    </w:p>
    <w:p>
      <w:pPr>
        <w:adjustRightInd w:val="0"/>
        <w:snapToGrid w:val="0"/>
        <w:spacing w:line="360" w:lineRule="auto"/>
        <w:ind w:left="561" w:leftChars="267" w:firstLine="1260" w:firstLineChars="450"/>
        <w:rPr>
          <w:rFonts w:ascii="宋体" w:hAnsi="宋体"/>
          <w:kern w:val="0"/>
          <w:sz w:val="28"/>
          <w:szCs w:val="28"/>
        </w:rPr>
      </w:pPr>
      <w:r>
        <w:rPr>
          <w:rFonts w:hint="eastAsia" w:ascii="宋体" w:hAnsi="宋体"/>
          <w:kern w:val="0"/>
          <w:sz w:val="28"/>
          <w:szCs w:val="28"/>
        </w:rPr>
        <w:t>账号：1865 0000 0000 13010</w:t>
      </w:r>
    </w:p>
    <w:p>
      <w:pPr>
        <w:pStyle w:val="8"/>
        <w:numPr>
          <w:ilvl w:val="0"/>
          <w:numId w:val="4"/>
        </w:numPr>
        <w:tabs>
          <w:tab w:val="left" w:pos="1080"/>
          <w:tab w:val="clear" w:pos="1560"/>
        </w:tabs>
        <w:snapToGrid w:val="0"/>
        <w:spacing w:before="0" w:beforeAutospacing="0" w:after="0" w:afterAutospacing="0" w:line="360" w:lineRule="auto"/>
        <w:ind w:left="1080" w:hanging="510"/>
        <w:rPr>
          <w:bCs/>
          <w:sz w:val="28"/>
          <w:szCs w:val="28"/>
        </w:rPr>
      </w:pPr>
      <w:r>
        <w:rPr>
          <w:rFonts w:hint="eastAsia"/>
          <w:sz w:val="28"/>
          <w:szCs w:val="28"/>
        </w:rPr>
        <w:t>本合同租赁物业的物业管理费用由乙方承担，费用标准为</w:t>
      </w:r>
      <w:r>
        <w:rPr>
          <w:rFonts w:hint="eastAsia"/>
          <w:sz w:val="28"/>
          <w:szCs w:val="28"/>
          <w:u w:val="single"/>
          <w:lang w:val="en-US" w:eastAsia="zh-CN"/>
        </w:rPr>
        <w:t>30</w:t>
      </w:r>
      <w:r>
        <w:rPr>
          <w:rFonts w:hint="eastAsia"/>
          <w:sz w:val="28"/>
          <w:szCs w:val="28"/>
        </w:rPr>
        <w:t>元</w:t>
      </w:r>
      <w:r>
        <w:rPr>
          <w:sz w:val="28"/>
          <w:szCs w:val="28"/>
        </w:rPr>
        <w:t>/平方米·月</w:t>
      </w:r>
      <w:r>
        <w:rPr>
          <w:rFonts w:hint="eastAsia"/>
          <w:sz w:val="28"/>
          <w:szCs w:val="28"/>
        </w:rPr>
        <w:t>，</w:t>
      </w:r>
      <w:r>
        <w:rPr>
          <w:rFonts w:hint="eastAsia"/>
          <w:color w:val="000000"/>
          <w:sz w:val="28"/>
          <w:szCs w:val="28"/>
        </w:rPr>
        <w:t>即</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元/月</w:t>
      </w:r>
      <w:r>
        <w:rPr>
          <w:rFonts w:hint="eastAsia"/>
          <w:bCs/>
          <w:sz w:val="28"/>
          <w:szCs w:val="28"/>
        </w:rPr>
        <w:t>（包括物业服务费及大厦办公时间的空调供应费、公用部位的用水用电、电梯使用费）。</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租赁期内，甲方为乙方</w:t>
      </w:r>
      <w:r>
        <w:rPr>
          <w:rFonts w:hint="eastAsia"/>
          <w:sz w:val="28"/>
          <w:szCs w:val="28"/>
        </w:rPr>
        <w:t>提供</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个地下停车位，每个停车位收费</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w:t>
      </w:r>
      <w:r>
        <w:rPr>
          <w:sz w:val="28"/>
          <w:szCs w:val="28"/>
        </w:rPr>
        <w:t>/月，合计</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w:t>
      </w:r>
      <w:r>
        <w:rPr>
          <w:rFonts w:hint="eastAsia"/>
          <w:bCs/>
          <w:sz w:val="28"/>
          <w:szCs w:val="28"/>
        </w:rPr>
        <w:t>。</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Style w:val="12"/>
          <w:rFonts w:hint="eastAsia"/>
          <w:b w:val="0"/>
          <w:bCs w:val="0"/>
          <w:color w:val="000000"/>
          <w:sz w:val="28"/>
          <w:szCs w:val="28"/>
        </w:rPr>
        <w:t>广州三俊物业管理有限公司</w:t>
      </w:r>
      <w:r>
        <w:rPr>
          <w:rFonts w:hint="eastAsia"/>
          <w:bCs/>
          <w:color w:val="000000"/>
          <w:sz w:val="28"/>
          <w:szCs w:val="28"/>
        </w:rPr>
        <w:t>是金融大厦的物管公司</w:t>
      </w:r>
      <w:r>
        <w:rPr>
          <w:rStyle w:val="12"/>
          <w:rFonts w:hint="eastAsia"/>
          <w:b w:val="0"/>
          <w:bCs w:val="0"/>
          <w:color w:val="000000"/>
          <w:sz w:val="28"/>
          <w:szCs w:val="28"/>
        </w:rPr>
        <w:t>，负责物管工作。</w:t>
      </w:r>
      <w:r>
        <w:rPr>
          <w:rFonts w:hint="eastAsia"/>
          <w:bCs/>
          <w:color w:val="000000"/>
          <w:sz w:val="28"/>
          <w:szCs w:val="28"/>
        </w:rPr>
        <w:t>租赁期内，每月</w:t>
      </w:r>
      <w:r>
        <w:rPr>
          <w:bCs/>
          <w:color w:val="000000"/>
          <w:sz w:val="28"/>
          <w:szCs w:val="28"/>
        </w:rPr>
        <w:t>10日前向乙方开具正式等额的物业管理费及停车费发票，乙方应当在每月的20日前把物业管理费及停车费直接</w:t>
      </w:r>
      <w:r>
        <w:rPr>
          <w:rFonts w:hint="eastAsia"/>
          <w:bCs/>
          <w:color w:val="000000"/>
          <w:sz w:val="28"/>
          <w:szCs w:val="28"/>
        </w:rPr>
        <w:t>支付到如下账号。</w:t>
      </w:r>
    </w:p>
    <w:p>
      <w:pPr>
        <w:pStyle w:val="20"/>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12"/>
          <w:rFonts w:hint="eastAsia" w:ascii="宋体" w:hAnsi="宋体"/>
          <w:b w:val="0"/>
          <w:bCs w:val="0"/>
          <w:color w:val="000000"/>
          <w:sz w:val="28"/>
          <w:szCs w:val="28"/>
        </w:rPr>
        <w:t>广州三俊物业管理有限公司</w:t>
      </w:r>
    </w:p>
    <w:p>
      <w:pPr>
        <w:pStyle w:val="20"/>
        <w:ind w:left="1560"/>
        <w:rPr>
          <w:rFonts w:ascii="宋体" w:hAnsi="宋体"/>
          <w:kern w:val="0"/>
          <w:sz w:val="28"/>
          <w:szCs w:val="28"/>
        </w:rPr>
      </w:pPr>
      <w:r>
        <w:rPr>
          <w:rFonts w:hint="eastAsia" w:ascii="宋体" w:hAnsi="宋体"/>
          <w:kern w:val="0"/>
          <w:sz w:val="28"/>
          <w:szCs w:val="28"/>
        </w:rPr>
        <w:t>开户行：中国银行股份有限公司广州南沙</w:t>
      </w:r>
      <w:r>
        <w:rPr>
          <w:rFonts w:hint="eastAsia" w:ascii="宋体" w:hAnsi="宋体"/>
          <w:kern w:val="0"/>
          <w:sz w:val="28"/>
          <w:szCs w:val="28"/>
          <w:lang w:eastAsia="zh-CN"/>
        </w:rPr>
        <w:t>金洲</w:t>
      </w:r>
      <w:r>
        <w:rPr>
          <w:rFonts w:hint="eastAsia" w:ascii="宋体" w:hAnsi="宋体"/>
          <w:kern w:val="0"/>
          <w:sz w:val="28"/>
          <w:szCs w:val="28"/>
        </w:rPr>
        <w:t>支行</w:t>
      </w:r>
    </w:p>
    <w:p>
      <w:pPr>
        <w:pStyle w:val="8"/>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本合同签订之日起</w:t>
      </w:r>
      <w:r>
        <w:rPr>
          <w:bCs/>
          <w:color w:val="000000"/>
          <w:sz w:val="28"/>
          <w:szCs w:val="28"/>
        </w:rPr>
        <w:t>10</w:t>
      </w:r>
      <w:r>
        <w:rPr>
          <w:rFonts w:hint="eastAsia"/>
          <w:bCs/>
          <w:color w:val="000000"/>
          <w:sz w:val="28"/>
          <w:szCs w:val="28"/>
        </w:rPr>
        <w:t>个工作日内，乙方应向甲方支付履约</w:t>
      </w:r>
      <w:r>
        <w:rPr>
          <w:rFonts w:hint="eastAsia"/>
          <w:bCs/>
          <w:sz w:val="28"/>
          <w:szCs w:val="28"/>
        </w:rPr>
        <w:t>保证金</w:t>
      </w:r>
      <w:r>
        <w:rPr>
          <w:rFonts w:hint="eastAsia"/>
          <w:bCs/>
          <w:color w:val="000000"/>
          <w:sz w:val="28"/>
          <w:szCs w:val="28"/>
          <w:lang w:val="en-US" w:eastAsia="zh-CN"/>
        </w:rPr>
        <w:t xml:space="preserve"> </w:t>
      </w:r>
      <w:r>
        <w:rPr>
          <w:rFonts w:hint="eastAsia"/>
          <w:bCs/>
          <w:sz w:val="28"/>
          <w:szCs w:val="28"/>
          <w:u w:val="single"/>
          <w:lang w:val="en-US" w:eastAsia="zh-CN"/>
        </w:rPr>
        <w:t xml:space="preserve"> </w:t>
      </w:r>
      <w:r>
        <w:rPr>
          <w:bCs/>
          <w:sz w:val="28"/>
          <w:szCs w:val="28"/>
          <w:u w:val="single"/>
        </w:rPr>
        <w:t xml:space="preserve"> </w:t>
      </w:r>
      <w:r>
        <w:rPr>
          <w:rFonts w:hint="eastAsia"/>
          <w:bCs/>
          <w:sz w:val="28"/>
          <w:szCs w:val="28"/>
        </w:rPr>
        <w:t>元，作为乙方在合同期内履行包括缴纳租金、物业管理费、水电费等本合同义务的保证。甲方应</w:t>
      </w:r>
      <w:r>
        <w:rPr>
          <w:rFonts w:hint="eastAsia"/>
          <w:bCs/>
          <w:color w:val="000000"/>
          <w:sz w:val="28"/>
          <w:szCs w:val="28"/>
        </w:rPr>
        <w:t>在收到履约保证金之日起</w:t>
      </w:r>
      <w:r>
        <w:rPr>
          <w:bCs/>
          <w:color w:val="000000"/>
          <w:sz w:val="28"/>
          <w:szCs w:val="28"/>
        </w:rPr>
        <w:t>10个工作日内向乙方开具收据。合同终止，乙方在付清租金及其他费用按期迁出时，甲方在10个工作日内将保证</w:t>
      </w:r>
      <w:r>
        <w:rPr>
          <w:rFonts w:hint="eastAsia"/>
          <w:bCs/>
          <w:color w:val="000000"/>
          <w:sz w:val="28"/>
          <w:szCs w:val="28"/>
        </w:rPr>
        <w:t>金无息退回给乙方。如乙方违约造成甲方的经济损失，甲方有权从保证金中扣除相应的金额。若仍不足抵扣甲方损失的经济金额，乙方必须在甲方通知后</w:t>
      </w:r>
      <w:r>
        <w:rPr>
          <w:bCs/>
          <w:color w:val="000000"/>
          <w:sz w:val="28"/>
          <w:szCs w:val="28"/>
        </w:rPr>
        <w:t>5个工作日内补足差额。</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租赁期内，租赁物业内产生的水电费等由乙方自行承担</w:t>
      </w:r>
      <w:r>
        <w:rPr>
          <w:bCs/>
          <w:color w:val="000000"/>
          <w:sz w:val="28"/>
          <w:szCs w:val="28"/>
        </w:rPr>
        <w:t>,计费标准为电费</w:t>
      </w:r>
      <w:r>
        <w:rPr>
          <w:bCs/>
          <w:color w:val="000000"/>
          <w:sz w:val="28"/>
          <w:szCs w:val="28"/>
          <w:u w:val="single"/>
        </w:rPr>
        <w:t>1.5</w:t>
      </w:r>
      <w:r>
        <w:rPr>
          <w:bCs/>
          <w:color w:val="000000"/>
          <w:sz w:val="28"/>
          <w:szCs w:val="28"/>
        </w:rPr>
        <w:t>元/度，水费</w:t>
      </w:r>
      <w:r>
        <w:rPr>
          <w:bCs/>
          <w:color w:val="000000"/>
          <w:sz w:val="28"/>
          <w:szCs w:val="28"/>
          <w:u w:val="single"/>
        </w:rPr>
        <w:t xml:space="preserve"> 5</w:t>
      </w:r>
      <w:r>
        <w:rPr>
          <w:bCs/>
          <w:color w:val="000000"/>
          <w:sz w:val="28"/>
          <w:szCs w:val="28"/>
        </w:rPr>
        <w:t>元/立方米。</w:t>
      </w:r>
      <w:r>
        <w:rPr>
          <w:rFonts w:hint="eastAsia"/>
          <w:sz w:val="28"/>
          <w:szCs w:val="28"/>
        </w:rPr>
        <w:t>甲方有权根据政府调价及物业管理实际成本的增减，对水电费作相应的调整，但须提前通知乙方，经甲乙双方友好协商达成一致意见后进行调整。</w:t>
      </w:r>
      <w:r>
        <w:rPr>
          <w:rFonts w:hint="eastAsia"/>
          <w:bCs/>
          <w:color w:val="000000"/>
          <w:sz w:val="28"/>
          <w:szCs w:val="28"/>
        </w:rPr>
        <w:t>大厦办公时间内（周一至周五</w:t>
      </w:r>
      <w:r>
        <w:rPr>
          <w:bCs/>
          <w:color w:val="000000"/>
          <w:sz w:val="28"/>
          <w:szCs w:val="28"/>
        </w:rPr>
        <w:t>8:30-17: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甲方书面通知后5个工作日内支付。</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本合同所涉及租金、物业管理费、水电费、停车费等费用均按月支付。</w:t>
      </w: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360" w:lineRule="auto"/>
        <w:rPr>
          <w:bCs/>
          <w:color w:val="000000"/>
          <w:sz w:val="28"/>
          <w:szCs w:val="28"/>
        </w:rPr>
      </w:pPr>
    </w:p>
    <w:p>
      <w:pPr>
        <w:pStyle w:val="8"/>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8"/>
        <w:numPr>
          <w:ilvl w:val="0"/>
          <w:numId w:val="5"/>
        </w:numPr>
        <w:tabs>
          <w:tab w:val="left" w:pos="1080"/>
          <w:tab w:val="clear" w:pos="1558"/>
        </w:tabs>
        <w:snapToGrid w:val="0"/>
        <w:spacing w:before="0" w:beforeAutospacing="0" w:after="0" w:afterAutospacing="0" w:line="360" w:lineRule="auto"/>
        <w:ind w:left="1080" w:hanging="510"/>
        <w:rPr>
          <w:bCs/>
          <w:sz w:val="28"/>
          <w:szCs w:val="28"/>
          <w:highlight w:val="none"/>
        </w:rPr>
      </w:pPr>
      <w:bookmarkStart w:id="2" w:name="_GoBack"/>
      <w:r>
        <w:rPr>
          <w:rFonts w:hint="eastAsia"/>
          <w:bCs/>
          <w:sz w:val="28"/>
          <w:szCs w:val="28"/>
          <w:highlight w:val="none"/>
        </w:rPr>
        <w:t>甲方按照物业</w:t>
      </w:r>
      <w:r>
        <w:rPr>
          <w:rFonts w:hint="eastAsia"/>
          <w:bCs/>
          <w:sz w:val="28"/>
          <w:szCs w:val="28"/>
          <w:highlight w:val="none"/>
          <w:u w:val="single"/>
        </w:rPr>
        <w:t>现状态</w:t>
      </w:r>
      <w:r>
        <w:rPr>
          <w:rFonts w:hint="eastAsia"/>
          <w:bCs/>
          <w:sz w:val="28"/>
          <w:szCs w:val="28"/>
          <w:highlight w:val="none"/>
        </w:rPr>
        <w:t>交付乙方使用</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现状（包括但不限于现有质量、消防状况、房屋结构、交付使用时依附于出租的的装修装饰状况）和指定用途出租，不包括出租内可移动的设施、设备和物品，并承诺出租房屋不存在共有、抵押、查封情况</w:t>
      </w:r>
      <w:r>
        <w:rPr>
          <w:rFonts w:hint="eastAsia" w:cs="仿宋_GB2312"/>
          <w:color w:val="auto"/>
          <w:kern w:val="0"/>
          <w:sz w:val="28"/>
          <w:szCs w:val="28"/>
          <w:highlight w:val="none"/>
          <w:shd w:val="clear" w:color="auto" w:fill="FFFFFF"/>
          <w:lang w:eastAsia="zh-CN"/>
        </w:rPr>
        <w:t>。</w:t>
      </w:r>
    </w:p>
    <w:p>
      <w:pPr>
        <w:pStyle w:val="8"/>
        <w:numPr>
          <w:ilvl w:val="0"/>
          <w:numId w:val="5"/>
        </w:numPr>
        <w:tabs>
          <w:tab w:val="left" w:pos="1080"/>
          <w:tab w:val="clear" w:pos="1558"/>
        </w:tabs>
        <w:snapToGrid w:val="0"/>
        <w:spacing w:before="0" w:beforeAutospacing="0" w:after="0" w:afterAutospacing="0" w:line="360" w:lineRule="auto"/>
        <w:ind w:left="1080" w:hanging="510"/>
        <w:rPr>
          <w:bCs/>
          <w:sz w:val="28"/>
          <w:szCs w:val="28"/>
          <w:highlight w:val="none"/>
        </w:rPr>
      </w:pPr>
      <w:r>
        <w:rPr>
          <w:rFonts w:hint="eastAsia" w:cs="仿宋_GB2312"/>
          <w:color w:val="auto"/>
          <w:kern w:val="0"/>
          <w:sz w:val="28"/>
          <w:szCs w:val="28"/>
          <w:highlight w:val="none"/>
          <w:shd w:val="clear" w:color="auto" w:fill="FFFFFF"/>
          <w:lang w:eastAsia="zh-CN"/>
        </w:rPr>
        <w:t>甲方出租物业</w:t>
      </w:r>
      <w:r>
        <w:rPr>
          <w:rFonts w:hint="eastAsia" w:ascii="宋体" w:hAnsi="宋体" w:cs="仿宋_GB2312"/>
          <w:color w:val="auto"/>
          <w:kern w:val="0"/>
          <w:sz w:val="28"/>
          <w:szCs w:val="28"/>
          <w:highlight w:val="none"/>
          <w:shd w:val="clear" w:color="auto" w:fill="FFFFFF"/>
          <w:lang w:eastAsia="zh-CN"/>
        </w:rPr>
        <w:t>于2013年3月15日竣工验收，为钢筋混凝土结构楼房。已办理消防验收意见书，消防系统现使用正常。目前已带天花、地板间隔及排管风机、日光灯、插座等设备，入驻即可正常使用</w:t>
      </w:r>
      <w:r>
        <w:rPr>
          <w:rFonts w:hint="eastAsia" w:cs="仿宋_GB2312"/>
          <w:color w:val="auto"/>
          <w:kern w:val="0"/>
          <w:sz w:val="28"/>
          <w:szCs w:val="28"/>
          <w:highlight w:val="none"/>
          <w:shd w:val="clear" w:color="auto" w:fill="FFFFFF"/>
          <w:lang w:eastAsia="zh-CN"/>
        </w:rPr>
        <w:t>。</w:t>
      </w:r>
    </w:p>
    <w:bookmarkEnd w:id="2"/>
    <w:p>
      <w:pPr>
        <w:pStyle w:val="8"/>
        <w:numPr>
          <w:ilvl w:val="0"/>
          <w:numId w:val="5"/>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甲方按照物业</w:t>
      </w:r>
      <w:r>
        <w:rPr>
          <w:rFonts w:hint="eastAsia"/>
          <w:bCs/>
          <w:sz w:val="28"/>
          <w:szCs w:val="28"/>
          <w:u w:val="single"/>
        </w:rPr>
        <w:t>现状态</w:t>
      </w:r>
      <w:r>
        <w:rPr>
          <w:rFonts w:hint="eastAsia"/>
          <w:bCs/>
          <w:sz w:val="28"/>
          <w:szCs w:val="28"/>
        </w:rPr>
        <w:t>交付乙方使用，乙方应当合理使用和妥善管理租赁物业的装修、设备及其他公共设施，未经甲方书面同意，乙方不得变更或拆除物业的设施。</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甲方向乙方交付租赁物业时，双方应当对租赁物业以及附属设施进行检查，并做好交付记录。</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乙方对已交付的租赁物业状况（质量、附属设施可用状态等）有任何疑问应当在交付后</w:t>
      </w:r>
      <w:r>
        <w:rPr>
          <w:bCs/>
          <w:color w:val="000000"/>
          <w:sz w:val="28"/>
          <w:szCs w:val="28"/>
        </w:rPr>
        <w:t>5工作日内以书面形式向甲方提出。</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本合同因解除、租赁期满、不可抗力等情况终止，乙方应当在合同终止前</w:t>
      </w:r>
      <w:r>
        <w:rPr>
          <w:bCs/>
          <w:color w:val="000000"/>
          <w:sz w:val="28"/>
          <w:szCs w:val="28"/>
        </w:rPr>
        <w:t>5个工作日内对租赁物业以及甲方交付乙方使用的设施进行清理后向甲方交还。乙方交还租赁物业应当保持房屋及设施、设备</w:t>
      </w:r>
      <w:r>
        <w:rPr>
          <w:rFonts w:hint="eastAsia"/>
          <w:bCs/>
          <w:color w:val="000000"/>
          <w:sz w:val="28"/>
          <w:szCs w:val="28"/>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双方应当对乙方交还的租赁物业、设施、物品进行检查并做好记录。</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租赁期满，双方应按本合同第四条第</w:t>
      </w:r>
      <w:r>
        <w:rPr>
          <w:rFonts w:hint="eastAsia"/>
          <w:bCs/>
          <w:color w:val="000000"/>
          <w:sz w:val="28"/>
          <w:szCs w:val="28"/>
          <w:lang w:val="en-US" w:eastAsia="zh-CN"/>
        </w:rPr>
        <w:t>7</w:t>
      </w:r>
      <w:r>
        <w:rPr>
          <w:bCs/>
          <w:color w:val="000000"/>
          <w:sz w:val="28"/>
          <w:szCs w:val="28"/>
        </w:rPr>
        <w:t>款、第</w:t>
      </w:r>
      <w:r>
        <w:rPr>
          <w:rFonts w:hint="eastAsia"/>
          <w:bCs/>
          <w:color w:val="000000"/>
          <w:sz w:val="28"/>
          <w:szCs w:val="28"/>
          <w:lang w:val="en-US" w:eastAsia="zh-CN"/>
        </w:rPr>
        <w:t>8</w:t>
      </w:r>
      <w:r>
        <w:rPr>
          <w:bCs/>
          <w:color w:val="000000"/>
          <w:sz w:val="28"/>
          <w:szCs w:val="28"/>
        </w:rPr>
        <w:t>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8"/>
        <w:snapToGrid w:val="0"/>
        <w:spacing w:before="0" w:beforeAutospacing="0" w:after="0" w:afterAutospacing="0" w:line="360" w:lineRule="auto"/>
        <w:ind w:left="57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8"/>
        <w:numPr>
          <w:ilvl w:val="0"/>
          <w:numId w:val="6"/>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物业进行重新装修，应把装修方案及图纸送甲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rPr>
        <w:t>10个工作日内退还该装修保证金。</w:t>
      </w:r>
    </w:p>
    <w:p>
      <w:pPr>
        <w:pStyle w:val="8"/>
        <w:numPr>
          <w:ilvl w:val="0"/>
          <w:numId w:val="6"/>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乙方如需对租赁楼层西面外墙内壁到公共厕所走廊区域进行装修，装修标准参照同层电梯等候厅。</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乙方因使用需要对该租赁物业进行扩、加、改建（含改变间隔）、室内装修或增加设备，必须经甲方书面同意并订立书面协议。甲方有权对工程进行监督。</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在租赁期内，甲方应保证租赁物业的使用安全。房屋及公共设施的维修责任由甲方负责。乙方的装修以及按合同约定甲方提供给乙方专用的设施的维修、保养责任由乙方负责。</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在租赁期内，乙方租赁物业如有装修，消防验收应由乙方负责，甲方配合提供所掌握的有关文件资料。</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租赁期内，乙方应合理使用其所承租的物业及其附属设施。如因使用不当造成物业及设施损坏的，乙方应立即负责修复或经济赔偿。修复费用由乙方承担，赔偿金额以实际发生的损失额为准。</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乙方在承租物业范围内的公共区域，如需室外悬挂、摆放任何横幅、广告、招牌，应符合国家有关法律法规的规定，并须报甲方书面同意。</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物业公共区域设施的维护工作由甲方负责。</w:t>
      </w:r>
    </w:p>
    <w:p>
      <w:pPr>
        <w:pStyle w:val="8"/>
        <w:snapToGrid w:val="0"/>
        <w:spacing w:before="0" w:beforeAutospacing="0" w:after="0" w:afterAutospacing="0" w:line="360" w:lineRule="auto"/>
        <w:ind w:left="57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双方权利义务</w:t>
      </w:r>
    </w:p>
    <w:p>
      <w:pPr>
        <w:pStyle w:val="8"/>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甲方应当按照合同约定向乙方交付物业及附属设施。</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甲方应当保证租赁物业及附属设施的质量，并承担相应的修缮义务。</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甲方应保证物业水、电等的供应；但由于市政网及严重自然灾害等原因造成大厦停水停电的，甲方不须承担责任。</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甲方租赁期间转让该房产时，（一般不得转让，因特殊原因：如甲方上级主管部门同意除外），须提前三个月书面通知乙方。</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乙方向甲方支付履约保证金后，在租赁期间如乙方需办理证照时，甲方应协助提供相关资料证明。</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甲方有权对大厦内公共场所（场地）和租用的房屋、建筑设施、文明卫生、环境污染、消防安全、治安保卫、机动车辆管理进行检查。</w:t>
      </w:r>
    </w:p>
    <w:p>
      <w:pPr>
        <w:pStyle w:val="8"/>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8"/>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rPr>
      </w:pPr>
      <w:r>
        <w:rPr>
          <w:rFonts w:hint="eastAsia"/>
          <w:sz w:val="28"/>
          <w:szCs w:val="28"/>
        </w:rPr>
        <w:t>乙方保证包括其所属员工在内的所有乙方人员遵守甲方对物业的综合管理规定，保证安全通道的畅通，保证用电和防火安全，爱护大楼公共设施，维护环境卫生，遵守公共停车场所的停车秩序等。</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rPr>
        <w:t>用的</w:t>
      </w:r>
      <w:r>
        <w:rPr>
          <w:rFonts w:cs="仿宋_GB2312"/>
          <w:sz w:val="28"/>
          <w:szCs w:val="28"/>
          <w:u w:val="single"/>
        </w:rPr>
        <w:t>3‰</w:t>
      </w:r>
      <w:r>
        <w:rPr>
          <w:rFonts w:hint="eastAsia"/>
          <w:bCs/>
          <w:color w:val="000000"/>
          <w:sz w:val="28"/>
          <w:szCs w:val="28"/>
        </w:rPr>
        <w:t>向甲方支付违约金。如逾期缴纳租金或欠交管理费、水电费超过五天，甲方有权停止水电供应，超过</w:t>
      </w:r>
      <w:r>
        <w:rPr>
          <w:bCs/>
          <w:color w:val="000000"/>
          <w:sz w:val="28"/>
          <w:szCs w:val="28"/>
        </w:rPr>
        <w:t>30天视为乙方根本违约，甲方有权解除合同，收回该房产</w:t>
      </w:r>
      <w:r>
        <w:rPr>
          <w:rFonts w:hint="eastAsia"/>
          <w:bCs/>
          <w:color w:val="000000"/>
          <w:sz w:val="28"/>
          <w:szCs w:val="28"/>
        </w:rPr>
        <w:t>，从乙方所付保证金中扣除欠缴费用后返还给乙方。</w:t>
      </w:r>
      <w:r>
        <w:rPr>
          <w:bCs/>
          <w:color w:val="000000"/>
          <w:sz w:val="28"/>
          <w:szCs w:val="28"/>
        </w:rPr>
        <w:t xml:space="preserve">   </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乙方保证合法经营，不得从事非法活动。乙方因经营活动与其他人所发生的纠纷由乙方自行解决，与甲方无关。如果由此影响甲方经营或增加了甲方的管理成本的，乙方应赔偿甲方相应损失。</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乙方应当按消防管理的有关规定，对用电等设施进行检查，若乙方对火情隐患进行隐瞒，违反消防安全，对甲方造成损失，乙方应当赔偿由此招致的直接损失。</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乙方不得在租赁物业内存放危险物品或进行违法活动。</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本合同约定的其他权利义务。</w:t>
      </w:r>
    </w:p>
    <w:p>
      <w:pPr>
        <w:pStyle w:val="8"/>
        <w:snapToGrid w:val="0"/>
        <w:spacing w:before="0" w:beforeAutospacing="0" w:after="0" w:afterAutospacing="0" w:line="360" w:lineRule="auto"/>
        <w:ind w:left="54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租赁期间，双方协商一致，可以变更本、终止本合同。</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甲方有以下行为之一的，乙方有权解除合同：</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1）所提供的物业、设施不符合约定条件，严重影响乙方正常使用租赁物业超过连续30天的。</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2）甲方未尽房屋修缮义务，严重影响乙方正常使用租赁物业超过连续30天的。</w:t>
      </w:r>
    </w:p>
    <w:p>
      <w:pPr>
        <w:pStyle w:val="8"/>
        <w:snapToGrid w:val="0"/>
        <w:spacing w:before="0" w:beforeAutospacing="0" w:after="0" w:afterAutospacing="0" w:line="360" w:lineRule="auto"/>
        <w:ind w:firstLine="840" w:firstLineChars="300"/>
        <w:rPr>
          <w:bCs/>
          <w:color w:val="000000"/>
          <w:sz w:val="28"/>
          <w:szCs w:val="28"/>
        </w:rPr>
      </w:pPr>
      <w:r>
        <w:rPr>
          <w:rFonts w:hint="eastAsia"/>
          <w:bCs/>
          <w:color w:val="000000"/>
          <w:sz w:val="28"/>
          <w:szCs w:val="28"/>
        </w:rPr>
        <w:t>（</w:t>
      </w:r>
      <w:r>
        <w:rPr>
          <w:bCs/>
          <w:color w:val="000000"/>
          <w:sz w:val="28"/>
          <w:szCs w:val="28"/>
        </w:rPr>
        <w:t>3）甲方未尽水、电方面的供应义务，严重影响乙方正常使用租赁物业超过连续30天的。</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使用期间，乙方有下列行为之一的，甲方有权解除合同，收回租赁物业：</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1）未经甲方书面同意，拆改变动房屋结构。</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2）损坏租赁物业，在甲方书面提出的合理期限不少于两个月内仍未修复的。</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3）利用租赁物业存放危险物品或进行违法活动。</w:t>
      </w:r>
    </w:p>
    <w:p>
      <w:pPr>
        <w:pStyle w:val="8"/>
        <w:snapToGrid w:val="0"/>
        <w:spacing w:before="0" w:beforeAutospacing="0" w:after="0" w:afterAutospacing="0" w:line="360" w:lineRule="auto"/>
        <w:ind w:firstLine="570"/>
        <w:rPr>
          <w:bCs/>
          <w:color w:val="000000"/>
          <w:sz w:val="28"/>
          <w:szCs w:val="28"/>
        </w:rPr>
      </w:pPr>
      <w:r>
        <w:rPr>
          <w:bCs/>
          <w:color w:val="000000"/>
          <w:sz w:val="28"/>
          <w:szCs w:val="28"/>
        </w:rPr>
        <w:t xml:space="preserve">  （4）未经甲方书面同意，擅自将租赁物业进行转租或分租的。</w:t>
      </w:r>
    </w:p>
    <w:p>
      <w:pPr>
        <w:pStyle w:val="8"/>
        <w:snapToGrid w:val="0"/>
        <w:spacing w:before="0" w:beforeAutospacing="0" w:after="0" w:afterAutospacing="0" w:line="360" w:lineRule="auto"/>
        <w:ind w:firstLine="845" w:firstLineChars="302"/>
        <w:rPr>
          <w:bCs/>
          <w:color w:val="000000"/>
          <w:sz w:val="28"/>
          <w:szCs w:val="28"/>
        </w:rPr>
      </w:pPr>
      <w:r>
        <w:rPr>
          <w:rFonts w:hint="eastAsia"/>
          <w:bCs/>
          <w:color w:val="000000"/>
          <w:sz w:val="28"/>
          <w:szCs w:val="28"/>
        </w:rPr>
        <w:t>（</w:t>
      </w:r>
      <w:r>
        <w:rPr>
          <w:bCs/>
          <w:color w:val="000000"/>
          <w:sz w:val="28"/>
          <w:szCs w:val="28"/>
        </w:rPr>
        <w:t>5）逾期未交纳按约定应当由乙方交纳的租金、物业管理费、水电费、车位费超过30天的。</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6）逾期未交纳按约定应当由乙方交纳的除租金、物业管理费、水电费以外的其他各项费用达2个月的。</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本合同因双方协商、合同解除、租赁期满、不可抗力因素导致合同无法履行等原因可以终止。</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本合同终止后，双方应负有配合处理后续事宜的义务。</w:t>
      </w: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双方应当按照合同规定行使权利履行义务，任何一方有违约行为的按本条执行，本条没有约定的按《合同法》及相关法律法规执行。</w:t>
      </w:r>
    </w:p>
    <w:p>
      <w:pPr>
        <w:pStyle w:val="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乙方逾期支付物业管理费、水电费的，应依据第六条第二款第三项约定向甲方支付违约金。</w:t>
      </w:r>
    </w:p>
    <w:p>
      <w:pPr>
        <w:pStyle w:val="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rPr>
        <w:t>2</w:t>
      </w:r>
      <w:r>
        <w:rPr>
          <w:bCs/>
          <w:color w:val="000000"/>
          <w:sz w:val="28"/>
          <w:szCs w:val="28"/>
        </w:rPr>
        <w:t>%收取违约金。占用期租金=租赁期届满前一个月的月租金÷30天×实际占用</w:t>
      </w:r>
      <w:r>
        <w:rPr>
          <w:rFonts w:hint="eastAsia"/>
          <w:bCs/>
          <w:color w:val="000000"/>
          <w:sz w:val="28"/>
          <w:szCs w:val="28"/>
        </w:rPr>
        <w:t>天数。</w:t>
      </w:r>
    </w:p>
    <w:p>
      <w:pPr>
        <w:pStyle w:val="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u w:val="single"/>
        </w:rPr>
        <w:t>20</w:t>
      </w:r>
      <w:r>
        <w:rPr>
          <w:bCs/>
          <w:color w:val="000000"/>
          <w:sz w:val="28"/>
          <w:szCs w:val="28"/>
        </w:rPr>
        <w:t>%的金额给予乙方；在通知期间，乙方须照常缴交租金。如乙方提前解除合同，须提前一个月书面通知甲方，并，除按本合同第四条第4款、第5款的约定履行相关义务外，还应一次性向甲方支付保证金20%的金额作为违约金，甲方在乙方已缴纳的保证金中予以扣除后将保证金余额（如有）退还乙方。</w:t>
      </w:r>
    </w:p>
    <w:p>
      <w:pPr>
        <w:pStyle w:val="8"/>
        <w:snapToGrid w:val="0"/>
        <w:spacing w:before="0" w:beforeAutospacing="0" w:after="0" w:afterAutospacing="0" w:line="360" w:lineRule="auto"/>
        <w:ind w:left="570"/>
        <w:rPr>
          <w:bCs/>
          <w:color w:val="000000"/>
          <w:sz w:val="28"/>
          <w:szCs w:val="28"/>
        </w:rPr>
      </w:pPr>
    </w:p>
    <w:p>
      <w:pPr>
        <w:pStyle w:val="8"/>
        <w:snapToGrid w:val="0"/>
        <w:spacing w:before="0" w:beforeAutospacing="0" w:after="0" w:afterAutospacing="0" w:line="360" w:lineRule="auto"/>
        <w:ind w:left="57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8"/>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因不可抗力原因致使本合同不能继续履行或造成的损失，甲、乙双方互不承担责任。</w:t>
      </w:r>
    </w:p>
    <w:p>
      <w:pPr>
        <w:pStyle w:val="8"/>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pStyle w:val="8"/>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因国家政策需要拆除或改造已租赁的物业，使甲、乙双方造成损失的，互不承担责任。</w:t>
      </w:r>
    </w:p>
    <w:p>
      <w:pPr>
        <w:pStyle w:val="8"/>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因上述原因而终止合同的，租金按照实际使用时间计算，不足整月的按天数计算，多退少补。水电费按实际发生额计算。</w:t>
      </w:r>
    </w:p>
    <w:p>
      <w:pPr>
        <w:pStyle w:val="8"/>
        <w:snapToGrid w:val="0"/>
        <w:spacing w:before="0" w:beforeAutospacing="0" w:after="0" w:afterAutospacing="0" w:line="360" w:lineRule="auto"/>
        <w:ind w:left="54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8"/>
        <w:snapToGrid w:val="0"/>
        <w:spacing w:before="0" w:beforeAutospacing="0" w:after="0" w:afterAutospacing="0" w:line="360" w:lineRule="auto"/>
        <w:ind w:left="998" w:leftChars="342" w:hanging="280" w:hangingChars="100"/>
        <w:rPr>
          <w:bCs/>
          <w:color w:val="000000"/>
          <w:sz w:val="28"/>
          <w:szCs w:val="28"/>
          <w:u w:val="single"/>
        </w:rPr>
      </w:pPr>
      <w:r>
        <w:rPr>
          <w:rFonts w:hint="eastAsia"/>
          <w:bCs/>
          <w:color w:val="000000"/>
          <w:sz w:val="28"/>
          <w:szCs w:val="28"/>
        </w:rPr>
        <w:t>　　</w:t>
      </w:r>
      <w:r>
        <w:rPr>
          <w:rFonts w:hint="eastAsia" w:cs="Courier New"/>
          <w:bCs/>
          <w:color w:val="000000"/>
          <w:sz w:val="28"/>
          <w:szCs w:val="28"/>
        </w:rPr>
        <w:t>若双方在履行本租赁合同及补充协议中发生纠纷，应通过协商解决。若双方未能通过友好协商的方式解决，可提交有管辖权的法院诉讼解决</w:t>
      </w:r>
      <w:r>
        <w:rPr>
          <w:rFonts w:hint="eastAsia"/>
          <w:bCs/>
          <w:color w:val="000000"/>
          <w:sz w:val="28"/>
          <w:szCs w:val="28"/>
        </w:rPr>
        <w:t>。</w:t>
      </w:r>
    </w:p>
    <w:p>
      <w:pPr>
        <w:pStyle w:val="8"/>
        <w:numPr>
          <w:ilvl w:val="0"/>
          <w:numId w:val="1"/>
        </w:numPr>
        <w:snapToGrid w:val="0"/>
        <w:spacing w:before="0" w:beforeAutospacing="0" w:after="0" w:afterAutospacing="0" w:line="360" w:lineRule="auto"/>
        <w:rPr>
          <w:bCs/>
          <w:color w:val="000000"/>
          <w:sz w:val="28"/>
          <w:szCs w:val="28"/>
        </w:rPr>
      </w:pPr>
      <w:r>
        <w:rPr>
          <w:bCs/>
          <w:color w:val="000000"/>
          <w:sz w:val="28"/>
          <w:szCs w:val="28"/>
        </w:rPr>
        <w:t xml:space="preserve"> </w:t>
      </w:r>
      <w:r>
        <w:rPr>
          <w:rFonts w:hint="eastAsia"/>
          <w:bCs/>
          <w:color w:val="000000"/>
          <w:sz w:val="28"/>
          <w:szCs w:val="28"/>
        </w:rPr>
        <w:t xml:space="preserve"> </w:t>
      </w:r>
      <w:r>
        <w:rPr>
          <w:bCs/>
          <w:color w:val="000000"/>
          <w:sz w:val="28"/>
          <w:szCs w:val="28"/>
        </w:rPr>
        <w:t>本合同未尽事宜，经甲、乙双方协商一致，可订立补充条款。补</w:t>
      </w:r>
      <w:r>
        <w:rPr>
          <w:rFonts w:hint="eastAsia"/>
          <w:bCs/>
          <w:color w:val="000000"/>
          <w:sz w:val="28"/>
          <w:szCs w:val="28"/>
        </w:rPr>
        <w:t xml:space="preserve"> </w:t>
      </w:r>
      <w:r>
        <w:rPr>
          <w:bCs/>
          <w:color w:val="000000"/>
          <w:sz w:val="28"/>
          <w:szCs w:val="28"/>
        </w:rPr>
        <w:t>充条款及附件均为本合同组成部分，与本合同具有同等法律效力。</w:t>
      </w:r>
    </w:p>
    <w:p>
      <w:pPr>
        <w:pStyle w:val="8"/>
        <w:numPr>
          <w:ilvl w:val="0"/>
          <w:numId w:val="1"/>
        </w:numPr>
        <w:snapToGrid w:val="0"/>
        <w:spacing w:before="0" w:beforeAutospacing="0" w:after="0" w:afterAutospacing="0" w:line="360" w:lineRule="auto"/>
        <w:rPr>
          <w:bCs/>
          <w:color w:val="000000"/>
          <w:sz w:val="28"/>
          <w:szCs w:val="28"/>
        </w:rPr>
      </w:pPr>
      <w:r>
        <w:rPr>
          <w:bCs/>
          <w:color w:val="000000"/>
          <w:sz w:val="28"/>
          <w:szCs w:val="28"/>
        </w:rPr>
        <w:t xml:space="preserve">  本合同自双方签（章）后生效。</w:t>
      </w:r>
    </w:p>
    <w:p>
      <w:pPr>
        <w:pStyle w:val="8"/>
        <w:numPr>
          <w:ilvl w:val="0"/>
          <w:numId w:val="1"/>
        </w:numPr>
        <w:snapToGrid w:val="0"/>
        <w:spacing w:before="0" w:beforeAutospacing="0" w:after="0" w:afterAutospacing="0" w:line="360" w:lineRule="auto"/>
        <w:rPr>
          <w:bCs/>
          <w:color w:val="000000"/>
          <w:sz w:val="28"/>
          <w:szCs w:val="28"/>
        </w:rPr>
      </w:pPr>
      <w:r>
        <w:rPr>
          <w:bCs/>
          <w:color w:val="000000"/>
          <w:sz w:val="28"/>
          <w:szCs w:val="28"/>
        </w:rPr>
        <w:t xml:space="preserve">  本合同及附件一式</w:t>
      </w:r>
      <w:r>
        <w:rPr>
          <w:rFonts w:hint="eastAsia"/>
          <w:bCs/>
          <w:color w:val="000000"/>
          <w:sz w:val="28"/>
          <w:szCs w:val="28"/>
        </w:rPr>
        <w:t>拾贰份，甲乙丙三方各执肆份。具有同等法律效力。</w:t>
      </w: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720" w:lineRule="auto"/>
        <w:ind w:left="7350" w:hanging="7350" w:hangingChars="2625"/>
        <w:rPr>
          <w:bCs/>
          <w:color w:val="000000"/>
          <w:sz w:val="28"/>
          <w:szCs w:val="28"/>
        </w:rPr>
      </w:pPr>
    </w:p>
    <w:p>
      <w:pPr>
        <w:pStyle w:val="8"/>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甲方（签章）：</w:t>
      </w:r>
      <w:r>
        <w:rPr>
          <w:bCs/>
          <w:color w:val="000000"/>
          <w:sz w:val="28"/>
          <w:szCs w:val="28"/>
        </w:rPr>
        <w:t xml:space="preserve">                       </w:t>
      </w:r>
    </w:p>
    <w:p>
      <w:pPr>
        <w:pStyle w:val="8"/>
        <w:snapToGrid w:val="0"/>
        <w:spacing w:before="0" w:beforeAutospacing="0" w:after="0" w:afterAutospacing="0" w:line="720" w:lineRule="auto"/>
        <w:rPr>
          <w:bCs/>
          <w:color w:val="000000"/>
          <w:sz w:val="28"/>
          <w:szCs w:val="28"/>
        </w:rPr>
      </w:pPr>
      <w:r>
        <w:rPr>
          <w:rFonts w:hint="eastAsia"/>
          <w:bCs/>
          <w:color w:val="000000"/>
          <w:sz w:val="28"/>
          <w:szCs w:val="28"/>
        </w:rPr>
        <w:t>法定（授权）代表人：</w:t>
      </w:r>
      <w:r>
        <w:rPr>
          <w:bCs/>
          <w:color w:val="000000"/>
          <w:sz w:val="28"/>
          <w:szCs w:val="28"/>
        </w:rPr>
        <w:t xml:space="preserve">                       </w:t>
      </w:r>
    </w:p>
    <w:p>
      <w:pPr>
        <w:pStyle w:val="8"/>
        <w:snapToGrid w:val="0"/>
        <w:spacing w:before="0" w:beforeAutospacing="0" w:after="0" w:afterAutospacing="0" w:line="720" w:lineRule="auto"/>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pStyle w:val="8"/>
        <w:snapToGrid w:val="0"/>
        <w:spacing w:before="0" w:beforeAutospacing="0" w:after="0" w:afterAutospacing="0" w:line="360" w:lineRule="auto"/>
        <w:rPr>
          <w:bCs/>
          <w:color w:val="000000"/>
          <w:sz w:val="28"/>
          <w:szCs w:val="28"/>
        </w:rPr>
      </w:pPr>
    </w:p>
    <w:p>
      <w:pPr>
        <w:rPr>
          <w:bCs/>
          <w:color w:val="000000"/>
          <w:sz w:val="28"/>
          <w:szCs w:val="28"/>
        </w:rPr>
      </w:pPr>
      <w:r>
        <w:rPr>
          <w:rFonts w:hint="eastAsia"/>
          <w:bCs/>
          <w:color w:val="000000"/>
          <w:sz w:val="28"/>
          <w:szCs w:val="28"/>
        </w:rPr>
        <w:t>乙方（签章）</w:t>
      </w:r>
      <w:r>
        <w:rPr>
          <w:bCs/>
          <w:color w:val="000000"/>
          <w:sz w:val="28"/>
          <w:szCs w:val="28"/>
        </w:rPr>
        <w:t>:</w:t>
      </w:r>
    </w:p>
    <w:p>
      <w:pPr>
        <w:rPr>
          <w:bCs/>
          <w:color w:val="000000"/>
          <w:sz w:val="28"/>
          <w:szCs w:val="28"/>
        </w:rPr>
      </w:pPr>
    </w:p>
    <w:p>
      <w:pPr>
        <w:rPr>
          <w:bCs/>
          <w:color w:val="000000"/>
          <w:sz w:val="28"/>
          <w:szCs w:val="28"/>
        </w:rPr>
      </w:pPr>
      <w:r>
        <w:rPr>
          <w:rFonts w:hint="eastAsia"/>
          <w:bCs/>
          <w:color w:val="000000"/>
          <w:sz w:val="28"/>
          <w:szCs w:val="28"/>
        </w:rPr>
        <w:t>法定（授权）代表人：</w:t>
      </w:r>
    </w:p>
    <w:p>
      <w:pPr>
        <w:rPr>
          <w:bCs/>
          <w:color w:val="000000"/>
          <w:sz w:val="28"/>
          <w:szCs w:val="28"/>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rPr>
          <w:bCs/>
          <w:color w:val="000000"/>
          <w:sz w:val="28"/>
          <w:szCs w:val="28"/>
        </w:rPr>
      </w:pPr>
    </w:p>
    <w:p>
      <w:pPr>
        <w:rPr>
          <w:bCs/>
          <w:color w:val="000000"/>
          <w:sz w:val="28"/>
          <w:szCs w:val="28"/>
        </w:rPr>
      </w:pPr>
    </w:p>
    <w:p>
      <w:pPr>
        <w:rPr>
          <w:bCs/>
          <w:color w:val="000000"/>
          <w:sz w:val="28"/>
          <w:szCs w:val="28"/>
        </w:rPr>
      </w:pPr>
      <w:r>
        <w:rPr>
          <w:rFonts w:hint="eastAsia"/>
          <w:bCs/>
          <w:color w:val="000000"/>
          <w:sz w:val="28"/>
          <w:szCs w:val="28"/>
        </w:rPr>
        <w:t>丙方（签章）</w:t>
      </w:r>
      <w:r>
        <w:rPr>
          <w:bCs/>
          <w:color w:val="000000"/>
          <w:sz w:val="28"/>
          <w:szCs w:val="28"/>
        </w:rPr>
        <w:t>:</w:t>
      </w:r>
    </w:p>
    <w:p>
      <w:pPr>
        <w:rPr>
          <w:bCs/>
          <w:color w:val="000000"/>
          <w:sz w:val="28"/>
          <w:szCs w:val="28"/>
        </w:rPr>
      </w:pPr>
    </w:p>
    <w:p>
      <w:pPr>
        <w:rPr>
          <w:bCs/>
          <w:color w:val="000000"/>
          <w:sz w:val="28"/>
          <w:szCs w:val="28"/>
        </w:rPr>
      </w:pPr>
      <w:r>
        <w:rPr>
          <w:rFonts w:hint="eastAsia"/>
          <w:bCs/>
          <w:color w:val="000000"/>
          <w:sz w:val="28"/>
          <w:szCs w:val="28"/>
        </w:rPr>
        <w:t>法定（授权）代表人：</w:t>
      </w:r>
    </w:p>
    <w:p>
      <w:pPr>
        <w:rPr>
          <w:bCs/>
          <w:color w:val="000000"/>
          <w:sz w:val="28"/>
          <w:szCs w:val="28"/>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bCs/>
          <w:color w:val="000000"/>
          <w:sz w:val="28"/>
          <w:szCs w:val="28"/>
        </w:rPr>
      </w:pPr>
    </w:p>
    <w:sectPr>
      <w:footerReference r:id="rId3" w:type="default"/>
      <w:pgSz w:w="11906" w:h="16838"/>
      <w:pgMar w:top="1246" w:right="1286" w:bottom="124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fldChar w:fldCharType="begin"/>
    </w:r>
    <w:r>
      <w:instrText xml:space="preserve"> PAGE   \* MERGEFORMAT </w:instrText>
    </w:r>
    <w:r>
      <w:fldChar w:fldCharType="separate"/>
    </w:r>
    <w:r>
      <w:rPr>
        <w:lang w:val="zh-CN"/>
      </w:rPr>
      <w:t>11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5">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0">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7"/>
    <w:lvlOverride w:ilvl="0">
      <w:startOverride w:val="1"/>
    </w:lvlOverride>
  </w:num>
  <w:num w:numId="4">
    <w:abstractNumId w:val="2"/>
  </w:num>
  <w:num w:numId="5">
    <w:abstractNumId w:val="9"/>
  </w:num>
  <w:num w:numId="6">
    <w:abstractNumId w:val="4"/>
  </w:num>
  <w:num w:numId="7">
    <w:abstractNumId w:val="6"/>
  </w:num>
  <w:num w:numId="8">
    <w:abstractNumId w:val="5"/>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91"/>
    <w:rsid w:val="00010893"/>
    <w:rsid w:val="000207BB"/>
    <w:rsid w:val="000576EF"/>
    <w:rsid w:val="000616BB"/>
    <w:rsid w:val="00067632"/>
    <w:rsid w:val="000A62BD"/>
    <w:rsid w:val="000C50C1"/>
    <w:rsid w:val="000D0B93"/>
    <w:rsid w:val="000D4EEC"/>
    <w:rsid w:val="000E3F0E"/>
    <w:rsid w:val="00110107"/>
    <w:rsid w:val="00122E87"/>
    <w:rsid w:val="00133FAB"/>
    <w:rsid w:val="00136AAC"/>
    <w:rsid w:val="001B32C7"/>
    <w:rsid w:val="001F3261"/>
    <w:rsid w:val="001F7EE6"/>
    <w:rsid w:val="00211593"/>
    <w:rsid w:val="00246002"/>
    <w:rsid w:val="00273649"/>
    <w:rsid w:val="002A5D87"/>
    <w:rsid w:val="0030356B"/>
    <w:rsid w:val="00315E91"/>
    <w:rsid w:val="0032383E"/>
    <w:rsid w:val="003A5B27"/>
    <w:rsid w:val="003B7919"/>
    <w:rsid w:val="003D5D77"/>
    <w:rsid w:val="003E35E3"/>
    <w:rsid w:val="00461E01"/>
    <w:rsid w:val="004A5091"/>
    <w:rsid w:val="00501C94"/>
    <w:rsid w:val="00515783"/>
    <w:rsid w:val="00555F6F"/>
    <w:rsid w:val="00582C36"/>
    <w:rsid w:val="00592B62"/>
    <w:rsid w:val="005B3BB8"/>
    <w:rsid w:val="005C08C1"/>
    <w:rsid w:val="005D0E23"/>
    <w:rsid w:val="005D2D20"/>
    <w:rsid w:val="00686CC0"/>
    <w:rsid w:val="00695145"/>
    <w:rsid w:val="006A5155"/>
    <w:rsid w:val="006B2A70"/>
    <w:rsid w:val="006B48B3"/>
    <w:rsid w:val="006B4F04"/>
    <w:rsid w:val="006B7166"/>
    <w:rsid w:val="006C2CE3"/>
    <w:rsid w:val="006F63D3"/>
    <w:rsid w:val="007111DF"/>
    <w:rsid w:val="007136F9"/>
    <w:rsid w:val="00713798"/>
    <w:rsid w:val="0076280A"/>
    <w:rsid w:val="007671B9"/>
    <w:rsid w:val="007A1ADE"/>
    <w:rsid w:val="007E3D6A"/>
    <w:rsid w:val="007F7C6C"/>
    <w:rsid w:val="00825D32"/>
    <w:rsid w:val="00832837"/>
    <w:rsid w:val="008331A0"/>
    <w:rsid w:val="0085402B"/>
    <w:rsid w:val="00884607"/>
    <w:rsid w:val="00890A5C"/>
    <w:rsid w:val="008A163A"/>
    <w:rsid w:val="008F70D7"/>
    <w:rsid w:val="00913249"/>
    <w:rsid w:val="009214BF"/>
    <w:rsid w:val="009215A7"/>
    <w:rsid w:val="00953BFC"/>
    <w:rsid w:val="00956BDB"/>
    <w:rsid w:val="00965CCB"/>
    <w:rsid w:val="00967357"/>
    <w:rsid w:val="009D4460"/>
    <w:rsid w:val="009E1F95"/>
    <w:rsid w:val="009F0061"/>
    <w:rsid w:val="009F1E34"/>
    <w:rsid w:val="00A12BA6"/>
    <w:rsid w:val="00A313A8"/>
    <w:rsid w:val="00A32443"/>
    <w:rsid w:val="00A621D3"/>
    <w:rsid w:val="00A9098F"/>
    <w:rsid w:val="00A959C0"/>
    <w:rsid w:val="00AB03A0"/>
    <w:rsid w:val="00B07687"/>
    <w:rsid w:val="00B1052A"/>
    <w:rsid w:val="00B3658B"/>
    <w:rsid w:val="00B6283B"/>
    <w:rsid w:val="00BC706F"/>
    <w:rsid w:val="00C1703F"/>
    <w:rsid w:val="00C34EBC"/>
    <w:rsid w:val="00C44B22"/>
    <w:rsid w:val="00C64030"/>
    <w:rsid w:val="00C66BDE"/>
    <w:rsid w:val="00C84AF4"/>
    <w:rsid w:val="00CA1B8B"/>
    <w:rsid w:val="00CA4096"/>
    <w:rsid w:val="00CA504F"/>
    <w:rsid w:val="00CA7122"/>
    <w:rsid w:val="00CC6A5A"/>
    <w:rsid w:val="00CD38AD"/>
    <w:rsid w:val="00D16FCD"/>
    <w:rsid w:val="00D424EA"/>
    <w:rsid w:val="00D668F7"/>
    <w:rsid w:val="00D9057F"/>
    <w:rsid w:val="00D959BD"/>
    <w:rsid w:val="00DB7257"/>
    <w:rsid w:val="00DC36A5"/>
    <w:rsid w:val="00E11758"/>
    <w:rsid w:val="00E1591E"/>
    <w:rsid w:val="00E3341B"/>
    <w:rsid w:val="00E42973"/>
    <w:rsid w:val="00E716B1"/>
    <w:rsid w:val="00E7460A"/>
    <w:rsid w:val="00E75BE3"/>
    <w:rsid w:val="00EB21AB"/>
    <w:rsid w:val="00EE557C"/>
    <w:rsid w:val="00EE5600"/>
    <w:rsid w:val="00F36072"/>
    <w:rsid w:val="00F628E2"/>
    <w:rsid w:val="00FA613A"/>
    <w:rsid w:val="00FF68A2"/>
    <w:rsid w:val="08195FBE"/>
    <w:rsid w:val="086A4EFC"/>
    <w:rsid w:val="0D354294"/>
    <w:rsid w:val="105047E2"/>
    <w:rsid w:val="117B2EFC"/>
    <w:rsid w:val="16AC576C"/>
    <w:rsid w:val="1939277D"/>
    <w:rsid w:val="1C385121"/>
    <w:rsid w:val="1E3102B4"/>
    <w:rsid w:val="247C2458"/>
    <w:rsid w:val="25A53D69"/>
    <w:rsid w:val="29893222"/>
    <w:rsid w:val="369344DB"/>
    <w:rsid w:val="3E302668"/>
    <w:rsid w:val="46C20182"/>
    <w:rsid w:val="50FF703B"/>
    <w:rsid w:val="56396DAA"/>
    <w:rsid w:val="5BE50514"/>
    <w:rsid w:val="5DB47114"/>
    <w:rsid w:val="68295305"/>
    <w:rsid w:val="71C20845"/>
    <w:rsid w:val="7A74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ody Text"/>
    <w:basedOn w:val="1"/>
    <w:qFormat/>
    <w:uiPriority w:val="0"/>
    <w:pPr>
      <w:widowControl/>
      <w:spacing w:line="20" w:lineRule="atLeast"/>
      <w:jc w:val="left"/>
    </w:pPr>
    <w:rPr>
      <w:sz w:val="28"/>
      <w:szCs w:val="20"/>
    </w:rPr>
  </w:style>
  <w:style w:type="paragraph" w:styleId="5">
    <w:name w:val="Balloon Text"/>
    <w:basedOn w:val="1"/>
    <w:link w:val="19"/>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18"/>
    <w:unhideWhenUsed/>
    <w:qFormat/>
    <w:uiPriority w:val="99"/>
    <w:rPr>
      <w:b/>
      <w:bCs/>
    </w:rPr>
  </w:style>
  <w:style w:type="character" w:styleId="12">
    <w:name w:val="Strong"/>
    <w:basedOn w:val="11"/>
    <w:qFormat/>
    <w:uiPriority w:val="0"/>
    <w:rPr>
      <w:b/>
      <w:bCs/>
    </w:rPr>
  </w:style>
  <w:style w:type="character" w:styleId="13">
    <w:name w:val="annotation reference"/>
    <w:basedOn w:val="11"/>
    <w:unhideWhenUsed/>
    <w:qFormat/>
    <w:uiPriority w:val="99"/>
    <w:rPr>
      <w:sz w:val="21"/>
      <w:szCs w:val="21"/>
    </w:rPr>
  </w:style>
  <w:style w:type="character" w:customStyle="1" w:styleId="14">
    <w:name w:val="标题 3 Char"/>
    <w:basedOn w:val="11"/>
    <w:link w:val="2"/>
    <w:qFormat/>
    <w:uiPriority w:val="0"/>
    <w:rPr>
      <w:rFonts w:ascii="宋体" w:hAnsi="宋体" w:eastAsia="宋体" w:cs="宋体"/>
      <w:b/>
      <w:bCs/>
      <w:kern w:val="0"/>
      <w:sz w:val="27"/>
      <w:szCs w:val="27"/>
    </w:rPr>
  </w:style>
  <w:style w:type="character" w:customStyle="1" w:styleId="15">
    <w:name w:val="页脚 Char"/>
    <w:basedOn w:val="11"/>
    <w:link w:val="6"/>
    <w:qFormat/>
    <w:uiPriority w:val="0"/>
    <w:rPr>
      <w:rFonts w:ascii="Times New Roman" w:hAnsi="Times New Roman" w:eastAsia="宋体" w:cs="Times New Roman"/>
      <w:sz w:val="18"/>
      <w:szCs w:val="18"/>
    </w:rPr>
  </w:style>
  <w:style w:type="character" w:customStyle="1" w:styleId="16">
    <w:name w:val="页眉 Char"/>
    <w:basedOn w:val="11"/>
    <w:link w:val="7"/>
    <w:semiHidden/>
    <w:qFormat/>
    <w:uiPriority w:val="99"/>
    <w:rPr>
      <w:rFonts w:ascii="Times New Roman" w:hAnsi="Times New Roman" w:eastAsia="宋体" w:cs="Times New Roman"/>
      <w:sz w:val="18"/>
      <w:szCs w:val="18"/>
    </w:rPr>
  </w:style>
  <w:style w:type="character" w:customStyle="1" w:styleId="17">
    <w:name w:val="批注文字 Char"/>
    <w:basedOn w:val="11"/>
    <w:link w:val="3"/>
    <w:semiHidden/>
    <w:qFormat/>
    <w:uiPriority w:val="99"/>
    <w:rPr>
      <w:rFonts w:ascii="Times New Roman" w:hAnsi="Times New Roman"/>
      <w:kern w:val="2"/>
      <w:sz w:val="21"/>
      <w:szCs w:val="24"/>
    </w:rPr>
  </w:style>
  <w:style w:type="character" w:customStyle="1" w:styleId="18">
    <w:name w:val="批注主题 Char"/>
    <w:basedOn w:val="17"/>
    <w:link w:val="9"/>
    <w:semiHidden/>
    <w:qFormat/>
    <w:uiPriority w:val="99"/>
    <w:rPr>
      <w:rFonts w:ascii="Times New Roman" w:hAnsi="Times New Roman"/>
      <w:b/>
      <w:bCs/>
      <w:kern w:val="2"/>
      <w:sz w:val="21"/>
      <w:szCs w:val="24"/>
    </w:rPr>
  </w:style>
  <w:style w:type="character" w:customStyle="1" w:styleId="19">
    <w:name w:val="批注框文本 Char"/>
    <w:basedOn w:val="11"/>
    <w:link w:val="5"/>
    <w:semiHidden/>
    <w:qFormat/>
    <w:uiPriority w:val="99"/>
    <w:rPr>
      <w:rFonts w:ascii="Times New Roman" w:hAnsi="Times New Roman"/>
      <w:kern w:val="2"/>
      <w:sz w:val="18"/>
      <w:szCs w:val="18"/>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831</Words>
  <Characters>4738</Characters>
  <Lines>39</Lines>
  <Paragraphs>11</Paragraphs>
  <TotalTime>3</TotalTime>
  <ScaleCrop>false</ScaleCrop>
  <LinksUpToDate>false</LinksUpToDate>
  <CharactersWithSpaces>5558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2016-07-19T03:18:00Z</dcterms:created>
  <dc:creator>User</dc:creator>
  <cp:lastModifiedBy>Administrator</cp:lastModifiedBy>
  <dcterms:modified xsi:type="dcterms:W3CDTF">2019-03-07T06:54:25Z</dcterms:modified>
  <dc:title>物业租赁合同</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