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hint="eastAsia" w:ascii="仿宋_GB2312" w:hAnsi="仿宋" w:eastAsia="仿宋_GB2312"/>
          <w:color w:val="auto"/>
          <w:sz w:val="32"/>
          <w:szCs w:val="32"/>
          <w:lang w:val="zh-CN"/>
        </w:rPr>
      </w:pPr>
    </w:p>
    <w:p>
      <w:pPr>
        <w:spacing w:line="360" w:lineRule="auto"/>
        <w:ind w:left="720"/>
        <w:rPr>
          <w:rFonts w:hint="eastAsia" w:ascii="宋体"/>
          <w:color w:val="auto"/>
        </w:rPr>
      </w:pPr>
    </w:p>
    <w:p>
      <w:pPr>
        <w:spacing w:line="360" w:lineRule="auto"/>
        <w:jc w:val="center"/>
        <w:rPr>
          <w:rFonts w:hint="eastAsia" w:ascii="黑体" w:eastAsia="黑体"/>
          <w:color w:val="auto"/>
          <w:sz w:val="48"/>
          <w:szCs w:val="48"/>
          <w:lang w:val="en-US" w:eastAsia="zh-CN"/>
        </w:rPr>
      </w:pPr>
      <w:r>
        <w:rPr>
          <w:rFonts w:hint="eastAsia" w:ascii="黑体" w:eastAsia="黑体"/>
          <w:color w:val="auto"/>
          <w:sz w:val="48"/>
          <w:szCs w:val="48"/>
          <w:lang w:val="en-US" w:eastAsia="zh-CN"/>
        </w:rPr>
        <w:t>广州南沙资产经营集团有限公司</w:t>
      </w:r>
    </w:p>
    <w:p>
      <w:pPr>
        <w:spacing w:line="360" w:lineRule="auto"/>
        <w:jc w:val="center"/>
        <w:rPr>
          <w:rFonts w:hint="eastAsia" w:ascii="黑体" w:eastAsia="黑体"/>
          <w:color w:val="auto"/>
          <w:sz w:val="48"/>
          <w:szCs w:val="48"/>
          <w:lang w:val="en-US"/>
        </w:rPr>
      </w:pPr>
      <w:r>
        <w:rPr>
          <w:rFonts w:hint="eastAsia" w:ascii="黑体" w:eastAsia="黑体"/>
          <w:color w:val="auto"/>
          <w:sz w:val="48"/>
          <w:szCs w:val="48"/>
          <w:lang w:val="en-US" w:eastAsia="zh-CN"/>
        </w:rPr>
        <w:t>办公家具更换项目</w: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color w:val="auto"/>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color w:val="auto"/>
          <w:spacing w:val="120"/>
          <w:position w:val="-2"/>
          <w:sz w:val="84"/>
          <w:szCs w:val="84"/>
          <w:lang w:val="en-US" w:eastAsia="zh-CN"/>
          <w14:shadow w14:blurRad="50800" w14:dist="38100" w14:dir="2700000" w14:sx="100000" w14:sy="100000" w14:kx="0" w14:ky="0" w14:algn="tl">
            <w14:srgbClr w14:val="000000">
              <w14:alpha w14:val="60000"/>
            </w14:srgbClr>
          </w14:shadow>
        </w:rPr>
        <w:t>询价议标</w:t>
      </w:r>
      <w:r>
        <w:rPr>
          <w:rFonts w:hint="eastAsia" w:ascii="黑体" w:eastAsia="黑体"/>
          <w:b/>
          <w:color w:val="auto"/>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rPr>
          <w:rFonts w:hint="eastAsia" w:ascii="黑体" w:eastAsia="黑体"/>
          <w:color w:val="auto"/>
          <w:sz w:val="36"/>
          <w:szCs w:val="36"/>
        </w:rPr>
      </w:pPr>
    </w:p>
    <w:p>
      <w:pPr>
        <w:jc w:val="center"/>
        <w:rPr>
          <w:rFonts w:hint="eastAsia" w:ascii="黑体" w:eastAsia="黑体"/>
          <w:color w:val="auto"/>
          <w:sz w:val="44"/>
          <w:szCs w:val="44"/>
          <w:lang w:eastAsia="zh-CN"/>
        </w:rPr>
      </w:pPr>
      <w:r>
        <w:rPr>
          <w:rFonts w:hint="eastAsia" w:ascii="黑体" w:eastAsia="黑体"/>
          <w:color w:val="auto"/>
          <w:sz w:val="44"/>
          <w:szCs w:val="44"/>
        </w:rPr>
        <w:t>广州</w:t>
      </w:r>
      <w:r>
        <w:rPr>
          <w:rFonts w:hint="eastAsia" w:ascii="黑体" w:eastAsia="黑体"/>
          <w:color w:val="auto"/>
          <w:sz w:val="44"/>
          <w:szCs w:val="44"/>
          <w:lang w:eastAsia="zh-CN"/>
        </w:rPr>
        <w:t>南沙资产经营集团有限公司</w:t>
      </w:r>
    </w:p>
    <w:p>
      <w:pPr>
        <w:jc w:val="center"/>
        <w:rPr>
          <w:rFonts w:hint="eastAsia" w:ascii="黑体" w:eastAsia="黑体"/>
          <w:color w:val="auto"/>
          <w:sz w:val="48"/>
          <w:szCs w:val="48"/>
        </w:rPr>
      </w:pPr>
    </w:p>
    <w:p>
      <w:pPr>
        <w:jc w:val="center"/>
        <w:rPr>
          <w:rFonts w:hint="eastAsia" w:eastAsia="宋体"/>
          <w:b/>
          <w:color w:val="auto"/>
          <w:sz w:val="32"/>
          <w:szCs w:val="32"/>
          <w:lang w:eastAsia="zh-CN"/>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auto"/>
          <w:sz w:val="44"/>
          <w:szCs w:val="44"/>
          <w:lang w:eastAsia="zh-CN"/>
        </w:rPr>
        <w:t>二〇二〇年</w:t>
      </w:r>
      <w:r>
        <w:rPr>
          <w:rFonts w:hint="eastAsia" w:ascii="黑体" w:eastAsia="黑体"/>
          <w:color w:val="auto"/>
          <w:sz w:val="44"/>
          <w:szCs w:val="44"/>
          <w:lang w:val="en-US" w:eastAsia="zh-CN"/>
        </w:rPr>
        <w:t>四月</w:t>
      </w:r>
    </w:p>
    <w:p>
      <w:pPr>
        <w:spacing w:line="580" w:lineRule="exact"/>
        <w:jc w:val="center"/>
        <w:rPr>
          <w:rFonts w:hint="eastAsia" w:ascii="方正小标宋简体" w:hAnsi="华文仿宋" w:eastAsia="方正小标宋简体"/>
          <w:color w:val="auto"/>
          <w:sz w:val="36"/>
          <w:szCs w:val="36"/>
          <w:lang w:val="en-US" w:eastAsia="zh-CN"/>
        </w:rPr>
      </w:pPr>
    </w:p>
    <w:p>
      <w:pPr>
        <w:spacing w:line="580" w:lineRule="exact"/>
        <w:jc w:val="center"/>
        <w:rPr>
          <w:rFonts w:hint="eastAsia" w:ascii="方正小标宋简体" w:hAnsi="华文仿宋" w:eastAsia="方正小标宋简体"/>
          <w:color w:val="auto"/>
          <w:sz w:val="36"/>
          <w:szCs w:val="36"/>
          <w:lang w:val="en-US"/>
        </w:rPr>
      </w:pPr>
      <w:r>
        <w:rPr>
          <w:rFonts w:hint="eastAsia" w:ascii="方正小标宋简体" w:hAnsi="华文仿宋" w:eastAsia="方正小标宋简体"/>
          <w:color w:val="auto"/>
          <w:sz w:val="36"/>
          <w:szCs w:val="36"/>
          <w:lang w:val="en-US"/>
        </w:rPr>
        <w:t>广州南沙资产经营集团有限公司办公家具</w:t>
      </w:r>
      <w:r>
        <w:rPr>
          <w:rFonts w:hint="eastAsia" w:ascii="方正小标宋简体" w:hAnsi="华文仿宋" w:eastAsia="方正小标宋简体"/>
          <w:color w:val="auto"/>
          <w:sz w:val="36"/>
          <w:szCs w:val="36"/>
          <w:lang w:val="en-US" w:eastAsia="zh-CN"/>
        </w:rPr>
        <w:t>更换</w:t>
      </w:r>
      <w:r>
        <w:rPr>
          <w:rFonts w:hint="eastAsia" w:ascii="方正小标宋简体" w:hAnsi="华文仿宋" w:eastAsia="方正小标宋简体"/>
          <w:color w:val="auto"/>
          <w:sz w:val="36"/>
          <w:szCs w:val="36"/>
          <w:lang w:val="en-US"/>
        </w:rPr>
        <w:t>项目</w:t>
      </w:r>
    </w:p>
    <w:p>
      <w:pPr>
        <w:spacing w:line="580" w:lineRule="exact"/>
        <w:jc w:val="center"/>
        <w:rPr>
          <w:rFonts w:hint="eastAsia" w:ascii="方正小标宋简体" w:hAnsi="华文仿宋" w:eastAsia="方正小标宋简体"/>
          <w:color w:val="000000" w:themeColor="text1"/>
          <w:sz w:val="36"/>
          <w:szCs w:val="36"/>
          <w:lang w:val="en-US"/>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询价议标文件</w:t>
      </w:r>
    </w:p>
    <w:p>
      <w:pPr>
        <w:spacing w:line="580" w:lineRule="exact"/>
        <w:rPr>
          <w:rFonts w:hint="eastAsia" w:ascii="仿宋_GB2312" w:hAnsi="华文仿宋" w:eastAsia="仿宋_GB2312"/>
          <w:color w:val="auto"/>
          <w:sz w:val="32"/>
          <w:szCs w:val="32"/>
        </w:rPr>
      </w:pPr>
    </w:p>
    <w:p>
      <w:pPr>
        <w:spacing w:line="58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rPr>
        <w:t>招标人：</w:t>
      </w:r>
      <w:r>
        <w:rPr>
          <w:rFonts w:hint="eastAsia" w:ascii="仿宋_GB2312" w:hAnsi="华文仿宋" w:eastAsia="仿宋_GB2312"/>
          <w:color w:val="auto"/>
          <w:sz w:val="32"/>
          <w:szCs w:val="32"/>
          <w:lang w:eastAsia="zh-CN"/>
        </w:rPr>
        <w:t>广州南沙资产经营集团有限公司</w:t>
      </w:r>
    </w:p>
    <w:p>
      <w:pPr>
        <w:spacing w:line="580" w:lineRule="exact"/>
        <w:ind w:firstLine="640" w:firstLineChars="200"/>
        <w:rPr>
          <w:rFonts w:hint="eastAsia" w:ascii="仿宋_GB2312" w:hAnsi="华文仿宋" w:eastAsia="仿宋_GB2312"/>
          <w:color w:val="auto"/>
          <w:sz w:val="32"/>
          <w:szCs w:val="32"/>
          <w:lang w:val="en-US"/>
        </w:rPr>
      </w:pPr>
      <w:r>
        <w:rPr>
          <w:rFonts w:hint="eastAsia" w:ascii="仿宋_GB2312" w:hAnsi="华文仿宋" w:eastAsia="仿宋_GB2312"/>
          <w:color w:val="auto"/>
          <w:sz w:val="32"/>
          <w:szCs w:val="32"/>
        </w:rPr>
        <w:t>招标项目名称：广州南沙资产经营集团有限公司办公家具更换项目</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评审办法：</w:t>
      </w:r>
      <w:r>
        <w:rPr>
          <w:rFonts w:hint="eastAsia" w:ascii="仿宋_GB2312" w:hAnsi="华文仿宋" w:eastAsia="仿宋_GB2312"/>
          <w:color w:val="auto"/>
          <w:sz w:val="32"/>
          <w:szCs w:val="32"/>
          <w:lang w:val="en-US" w:eastAsia="zh-CN"/>
        </w:rPr>
        <w:t>最低价中标</w:t>
      </w:r>
      <w:r>
        <w:rPr>
          <w:rFonts w:hint="eastAsia" w:ascii="仿宋_GB2312" w:hAnsi="华文仿宋" w:eastAsia="仿宋_GB2312"/>
          <w:color w:val="auto"/>
          <w:sz w:val="32"/>
          <w:szCs w:val="32"/>
        </w:rPr>
        <w:t>法</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lang w:eastAsia="zh-CN"/>
        </w:rPr>
        <w:t>招标文件获取方式：在</w:t>
      </w:r>
      <w:r>
        <w:rPr>
          <w:rFonts w:hint="eastAsia" w:ascii="仿宋_GB2312" w:hAnsi="华文仿宋" w:eastAsia="仿宋_GB2312"/>
          <w:color w:val="auto"/>
          <w:sz w:val="32"/>
          <w:szCs w:val="32"/>
        </w:rPr>
        <w:t>广州南沙资产经营</w:t>
      </w:r>
      <w:r>
        <w:rPr>
          <w:rFonts w:hint="eastAsia" w:ascii="仿宋_GB2312" w:hAnsi="华文仿宋" w:eastAsia="仿宋_GB2312"/>
          <w:color w:val="auto"/>
          <w:sz w:val="32"/>
          <w:szCs w:val="32"/>
          <w:lang w:val="en-US" w:eastAsia="zh-CN"/>
        </w:rPr>
        <w:t>集团</w:t>
      </w:r>
      <w:r>
        <w:rPr>
          <w:rFonts w:hint="eastAsia" w:ascii="仿宋_GB2312" w:hAnsi="华文仿宋" w:eastAsia="仿宋_GB2312"/>
          <w:color w:val="auto"/>
          <w:sz w:val="32"/>
          <w:szCs w:val="32"/>
        </w:rPr>
        <w:t>有限公司网站（http://www.gnao.com.cn）</w:t>
      </w:r>
      <w:r>
        <w:rPr>
          <w:rFonts w:hint="eastAsia" w:ascii="仿宋_GB2312" w:hAnsi="华文仿宋" w:eastAsia="仿宋_GB2312"/>
          <w:color w:val="auto"/>
          <w:sz w:val="32"/>
          <w:szCs w:val="32"/>
          <w:lang w:eastAsia="zh-CN"/>
        </w:rPr>
        <w:t>自行</w:t>
      </w:r>
      <w:r>
        <w:rPr>
          <w:rFonts w:hint="eastAsia" w:ascii="仿宋_GB2312" w:hAnsi="华文仿宋" w:eastAsia="仿宋_GB2312"/>
          <w:color w:val="auto"/>
          <w:sz w:val="32"/>
          <w:szCs w:val="32"/>
        </w:rPr>
        <w:t>下载。</w:t>
      </w:r>
    </w:p>
    <w:p>
      <w:pPr>
        <w:spacing w:line="580" w:lineRule="exact"/>
        <w:ind w:firstLine="640" w:firstLineChars="200"/>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投标文件递交截止日期：</w:t>
      </w:r>
      <w:r>
        <w:rPr>
          <w:rFonts w:hint="eastAsia" w:ascii="仿宋_GB2312" w:hAnsi="华文仿宋" w:eastAsia="仿宋_GB2312"/>
          <w:color w:val="auto"/>
          <w:sz w:val="32"/>
          <w:szCs w:val="32"/>
          <w:lang w:val="en-US" w:eastAsia="zh-CN"/>
        </w:rPr>
        <w:t>2020</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4月15</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上午10:00前</w:t>
      </w:r>
    </w:p>
    <w:p>
      <w:pPr>
        <w:spacing w:line="580" w:lineRule="exact"/>
        <w:ind w:firstLine="640" w:firstLineChars="200"/>
        <w:rPr>
          <w:rFonts w:hint="eastAsia" w:ascii="仿宋_GB2312" w:hAnsi="华文仿宋" w:eastAsia="仿宋_GB2312"/>
          <w:color w:val="auto"/>
          <w:sz w:val="32"/>
          <w:szCs w:val="32"/>
          <w:lang w:val="en-US" w:eastAsia="zh-CN"/>
        </w:rPr>
      </w:pPr>
      <w:r>
        <w:rPr>
          <w:rFonts w:hint="eastAsia" w:ascii="仿宋_GB2312" w:hAnsi="华文仿宋" w:eastAsia="仿宋_GB2312"/>
          <w:color w:val="000000" w:themeColor="text1"/>
          <w:sz w:val="32"/>
          <w:szCs w:val="32"/>
          <w:lang w:eastAsia="zh-CN"/>
          <w14:textFill>
            <w14:solidFill>
              <w14:schemeClr w14:val="tx1"/>
            </w14:solidFill>
          </w14:textFill>
        </w:rPr>
        <w:t>投标文件密封要求：所有投标文件必须封入密封的信封或包装，在封口上贴封条并加盖投标单位的公章。本公司不接受未按规定密封的投标文件。</w:t>
      </w:r>
      <w:r>
        <w:rPr>
          <w:rFonts w:hint="eastAsia" w:ascii="仿宋_GB2312" w:hAnsi="华文仿宋" w:eastAsia="仿宋_GB2312"/>
          <w:color w:val="auto"/>
          <w:sz w:val="32"/>
          <w:szCs w:val="32"/>
        </w:rPr>
        <w:t xml:space="preserve"> </w:t>
      </w:r>
      <w:r>
        <w:rPr>
          <w:rFonts w:hint="eastAsia" w:ascii="仿宋_GB2312" w:hAnsi="华文仿宋" w:eastAsia="仿宋_GB2312"/>
          <w:color w:val="auto"/>
          <w:sz w:val="32"/>
          <w:szCs w:val="32"/>
          <w:lang w:val="en-US" w:eastAsia="zh-CN"/>
        </w:rPr>
        <w:t xml:space="preserve"> </w:t>
      </w:r>
    </w:p>
    <w:p>
      <w:pPr>
        <w:spacing w:line="580" w:lineRule="exact"/>
        <w:ind w:firstLine="729" w:firstLineChars="228"/>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开标与评审日期：</w:t>
      </w:r>
      <w:r>
        <w:rPr>
          <w:rFonts w:ascii="仿宋_GB2312" w:hAnsi="华文仿宋" w:eastAsia="仿宋_GB2312"/>
          <w:color w:val="auto"/>
          <w:sz w:val="32"/>
          <w:szCs w:val="32"/>
        </w:rPr>
        <w:t>20</w:t>
      </w:r>
      <w:r>
        <w:rPr>
          <w:rFonts w:hint="eastAsia" w:ascii="仿宋_GB2312" w:hAnsi="华文仿宋" w:eastAsia="仿宋_GB2312"/>
          <w:color w:val="auto"/>
          <w:sz w:val="32"/>
          <w:szCs w:val="32"/>
          <w:lang w:val="en-US" w:eastAsia="zh-CN"/>
        </w:rPr>
        <w:t>20</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4月15</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上午10:00</w:t>
      </w:r>
    </w:p>
    <w:p>
      <w:pPr>
        <w:spacing w:line="580" w:lineRule="exact"/>
        <w:ind w:firstLine="729" w:firstLineChars="228"/>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开标地点：广东省广州市南沙区海滨路171号南沙金融大厦1807室</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投标份数：正本1份，副本</w:t>
      </w:r>
      <w:r>
        <w:rPr>
          <w:rFonts w:hint="eastAsia" w:ascii="仿宋_GB2312" w:hAnsi="华文仿宋" w:eastAsia="仿宋_GB2312"/>
          <w:color w:val="auto"/>
          <w:sz w:val="32"/>
          <w:szCs w:val="32"/>
          <w:lang w:val="en-US" w:eastAsia="zh-CN"/>
        </w:rPr>
        <w:t>1</w:t>
      </w:r>
      <w:r>
        <w:rPr>
          <w:rFonts w:hint="eastAsia" w:ascii="仿宋_GB2312" w:hAnsi="华文仿宋" w:eastAsia="仿宋_GB2312"/>
          <w:color w:val="auto"/>
          <w:sz w:val="32"/>
          <w:szCs w:val="32"/>
        </w:rPr>
        <w:t>份</w:t>
      </w:r>
    </w:p>
    <w:p>
      <w:pPr>
        <w:spacing w:line="580" w:lineRule="exact"/>
        <w:ind w:firstLine="640" w:firstLineChars="200"/>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招标人及投标文件递交地址</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邮寄方式）</w:t>
      </w:r>
      <w:r>
        <w:rPr>
          <w:rFonts w:hint="eastAsia" w:ascii="仿宋_GB2312" w:hAnsi="华文仿宋" w:eastAsia="仿宋_GB2312"/>
          <w:color w:val="auto"/>
          <w:sz w:val="32"/>
          <w:szCs w:val="32"/>
        </w:rPr>
        <w:t>：广东省广州市南沙区海滨路171号南沙金融大厦1808室，联系人：蒋小姐，电话：020-66813692</w:t>
      </w:r>
    </w:p>
    <w:p>
      <w:pPr>
        <w:spacing w:line="580" w:lineRule="exact"/>
        <w:rPr>
          <w:rFonts w:hint="eastAsia" w:ascii="仿宋_GB2312" w:hAnsi="华文仿宋" w:eastAsia="仿宋_GB2312"/>
          <w:color w:val="auto"/>
          <w:sz w:val="32"/>
          <w:szCs w:val="32"/>
        </w:rPr>
      </w:pPr>
    </w:p>
    <w:p>
      <w:pPr>
        <w:spacing w:line="580" w:lineRule="exact"/>
        <w:rPr>
          <w:rFonts w:hint="eastAsia" w:ascii="仿宋_GB2312" w:hAnsi="华文仿宋" w:eastAsia="仿宋_GB2312"/>
          <w:color w:val="auto"/>
          <w:sz w:val="32"/>
          <w:szCs w:val="32"/>
        </w:rPr>
      </w:pPr>
    </w:p>
    <w:p>
      <w:pPr>
        <w:spacing w:line="580" w:lineRule="exac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致</w:t>
      </w:r>
      <w:r>
        <w:rPr>
          <w:rFonts w:hint="eastAsia" w:ascii="仿宋_GB2312" w:hAnsi="华文仿宋" w:eastAsia="仿宋_GB2312"/>
          <w:color w:val="auto"/>
          <w:sz w:val="32"/>
          <w:szCs w:val="32"/>
          <w:u w:val="single"/>
        </w:rPr>
        <w:t>投标人：</w:t>
      </w:r>
    </w:p>
    <w:p>
      <w:pPr>
        <w:spacing w:line="580" w:lineRule="exact"/>
        <w:ind w:firstLine="643" w:firstLineChars="201"/>
        <w:rPr>
          <w:rFonts w:hint="eastAsia" w:ascii="黑体" w:hAnsi="黑体" w:eastAsia="黑体"/>
          <w:color w:val="auto"/>
          <w:sz w:val="32"/>
          <w:szCs w:val="32"/>
        </w:rPr>
      </w:pPr>
      <w:r>
        <w:rPr>
          <w:rFonts w:hint="eastAsia" w:ascii="仿宋_GB2312" w:eastAsia="仿宋_GB2312"/>
          <w:color w:val="000000"/>
          <w:sz w:val="32"/>
          <w:szCs w:val="32"/>
          <w:lang w:val="en-US" w:eastAsia="zh-CN"/>
        </w:rPr>
        <w:t>广州南沙资产经营集团</w:t>
      </w:r>
      <w:r>
        <w:rPr>
          <w:rFonts w:hint="eastAsia" w:ascii="仿宋_GB2312" w:eastAsia="仿宋_GB2312"/>
          <w:color w:val="000000"/>
          <w:sz w:val="32"/>
          <w:szCs w:val="32"/>
        </w:rPr>
        <w:t>有限公司现对</w:t>
      </w:r>
      <w:r>
        <w:rPr>
          <w:rFonts w:hint="eastAsia" w:ascii="仿宋_GB2312" w:eastAsia="仿宋_GB2312"/>
          <w:color w:val="000000"/>
          <w:sz w:val="32"/>
          <w:szCs w:val="32"/>
          <w:lang w:eastAsia="zh-CN"/>
        </w:rPr>
        <w:t>本公司办公家具更换</w:t>
      </w:r>
      <w:r>
        <w:rPr>
          <w:rFonts w:hint="eastAsia" w:ascii="仿宋_GB2312" w:hAnsi="华文仿宋" w:eastAsia="仿宋_GB2312"/>
          <w:color w:val="auto"/>
          <w:sz w:val="32"/>
          <w:szCs w:val="32"/>
          <w:lang w:val="en-US" w:eastAsia="zh-CN"/>
        </w:rPr>
        <w:t>项目进行</w:t>
      </w:r>
      <w:r>
        <w:rPr>
          <w:rFonts w:hint="eastAsia" w:ascii="仿宋_GB2312" w:hAnsi="华文仿宋" w:eastAsia="仿宋_GB2312"/>
          <w:color w:val="auto"/>
          <w:sz w:val="32"/>
          <w:szCs w:val="32"/>
          <w:lang w:eastAsia="zh-CN"/>
        </w:rPr>
        <w:t>询价，请贵公司按本询价议标文件的有关内容给予回复。</w:t>
      </w:r>
    </w:p>
    <w:p>
      <w:pPr>
        <w:spacing w:line="580" w:lineRule="exact"/>
        <w:ind w:firstLine="643" w:firstLineChars="201"/>
        <w:rPr>
          <w:rFonts w:hint="eastAsia" w:ascii="黑体" w:hAnsi="黑体" w:eastAsia="黑体"/>
          <w:color w:val="auto"/>
          <w:sz w:val="32"/>
          <w:szCs w:val="32"/>
        </w:rPr>
      </w:pPr>
    </w:p>
    <w:p>
      <w:pPr>
        <w:spacing w:line="580" w:lineRule="exact"/>
        <w:ind w:firstLine="643" w:firstLineChars="201"/>
        <w:rPr>
          <w:rFonts w:hint="eastAsia" w:ascii="黑体" w:hAnsi="黑体" w:eastAsia="黑体"/>
          <w:color w:val="auto"/>
          <w:sz w:val="32"/>
          <w:szCs w:val="32"/>
        </w:rPr>
      </w:pPr>
    </w:p>
    <w:p>
      <w:pPr>
        <w:rPr>
          <w:rFonts w:hint="eastAsia" w:ascii="黑体" w:hAnsi="黑体" w:eastAsia="黑体"/>
          <w:color w:val="auto"/>
          <w:sz w:val="32"/>
          <w:szCs w:val="32"/>
        </w:rPr>
      </w:pPr>
      <w:r>
        <w:rPr>
          <w:rFonts w:hint="eastAsia" w:ascii="黑体" w:hAnsi="黑体" w:eastAsia="黑体"/>
          <w:color w:val="auto"/>
          <w:sz w:val="32"/>
          <w:szCs w:val="32"/>
        </w:rPr>
        <w:br w:type="page"/>
      </w:r>
    </w:p>
    <w:p>
      <w:pPr>
        <w:spacing w:line="580" w:lineRule="exact"/>
        <w:ind w:firstLine="643" w:firstLineChars="201"/>
        <w:rPr>
          <w:rFonts w:hint="eastAsia" w:ascii="仿宋_GB2312" w:hAnsi="仿宋" w:eastAsia="仿宋_GB2312"/>
          <w:color w:val="auto"/>
          <w:sz w:val="32"/>
          <w:szCs w:val="32"/>
        </w:rPr>
      </w:pPr>
      <w:r>
        <w:rPr>
          <w:rFonts w:hint="eastAsia" w:ascii="黑体" w:hAnsi="黑体" w:eastAsia="黑体"/>
          <w:color w:val="auto"/>
          <w:sz w:val="32"/>
          <w:szCs w:val="32"/>
        </w:rPr>
        <w:t>一、项目概述</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 w:eastAsia="仿宋_GB2312"/>
          <w:color w:val="auto"/>
          <w:sz w:val="32"/>
          <w:szCs w:val="32"/>
          <w:lang w:val="zh-CN"/>
        </w:rPr>
      </w:pPr>
      <w:r>
        <w:rPr>
          <w:rFonts w:hint="eastAsia" w:ascii="仿宋_GB2312" w:eastAsia="仿宋_GB2312"/>
          <w:color w:val="000000"/>
          <w:sz w:val="32"/>
          <w:szCs w:val="32"/>
          <w:lang w:val="en-US" w:eastAsia="zh-CN"/>
        </w:rPr>
        <w:t>广州南沙资产经营集团</w:t>
      </w:r>
      <w:r>
        <w:rPr>
          <w:rFonts w:hint="eastAsia" w:ascii="仿宋_GB2312" w:eastAsia="仿宋_GB2312"/>
          <w:color w:val="000000"/>
          <w:sz w:val="32"/>
          <w:szCs w:val="32"/>
        </w:rPr>
        <w:t>有限公司</w:t>
      </w:r>
      <w:r>
        <w:rPr>
          <w:rFonts w:hint="eastAsia" w:ascii="仿宋_GB2312" w:eastAsia="仿宋_GB2312"/>
          <w:color w:val="000000"/>
          <w:sz w:val="32"/>
          <w:szCs w:val="32"/>
          <w:lang w:eastAsia="zh-CN"/>
        </w:rPr>
        <w:t>位于</w:t>
      </w:r>
      <w:r>
        <w:rPr>
          <w:rFonts w:hint="eastAsia" w:ascii="仿宋_GB2312" w:hAnsi="华文仿宋" w:eastAsia="仿宋_GB2312"/>
          <w:color w:val="auto"/>
          <w:sz w:val="32"/>
          <w:szCs w:val="32"/>
          <w:lang w:eastAsia="zh-CN"/>
        </w:rPr>
        <w:t>广州市南沙区海滨路</w:t>
      </w:r>
      <w:r>
        <w:rPr>
          <w:rFonts w:hint="eastAsia" w:ascii="仿宋_GB2312" w:hAnsi="华文仿宋" w:eastAsia="仿宋_GB2312"/>
          <w:color w:val="auto"/>
          <w:sz w:val="32"/>
          <w:szCs w:val="32"/>
          <w:lang w:val="en-US" w:eastAsia="zh-CN"/>
        </w:rPr>
        <w:t>171号</w:t>
      </w:r>
      <w:r>
        <w:rPr>
          <w:rFonts w:hint="eastAsia" w:ascii="仿宋_GB2312" w:hAnsi="华文仿宋" w:eastAsia="仿宋_GB2312"/>
          <w:color w:val="auto"/>
          <w:sz w:val="32"/>
          <w:szCs w:val="32"/>
          <w:lang w:eastAsia="zh-CN"/>
        </w:rPr>
        <w:t>南沙金融大厦，</w:t>
      </w:r>
      <w:r>
        <w:rPr>
          <w:rFonts w:hint="eastAsia" w:ascii="仿宋_GB2312" w:hAnsi="华文仿宋" w:eastAsia="仿宋_GB2312"/>
          <w:color w:val="auto"/>
          <w:sz w:val="32"/>
          <w:szCs w:val="32"/>
          <w:lang w:val="en-US" w:eastAsia="zh-CN"/>
        </w:rPr>
        <w:t>现</w:t>
      </w:r>
      <w:r>
        <w:rPr>
          <w:rFonts w:ascii="仿宋_GB2312" w:hAnsi="仿宋_GB2312" w:eastAsia="仿宋_GB2312" w:cs="仿宋_GB2312"/>
          <w:sz w:val="32"/>
          <w:szCs w:val="32"/>
          <w:shd w:val="clear" w:fill="FFFFFF"/>
        </w:rPr>
        <w:t>大部分员工使用的卡座及家具，基本已使用10年以上，大部分家具已出现了损坏现象，存在安全隐患；同时，原有卡座办公面积小，文件储柜不足，办公功能单一</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现</w:t>
      </w:r>
      <w:r>
        <w:rPr>
          <w:rFonts w:hint="eastAsia" w:ascii="仿宋_GB2312" w:hAnsi="仿宋_GB2312" w:eastAsia="仿宋_GB2312" w:cs="仿宋_GB2312"/>
          <w:sz w:val="32"/>
          <w:szCs w:val="32"/>
          <w:shd w:val="clear" w:fill="FFFFFF"/>
          <w:lang w:eastAsia="zh-CN"/>
        </w:rPr>
        <w:t>需</w:t>
      </w:r>
      <w:r>
        <w:rPr>
          <w:rFonts w:ascii="仿宋_GB2312" w:hAnsi="仿宋_GB2312" w:eastAsia="仿宋_GB2312" w:cs="仿宋_GB2312"/>
          <w:sz w:val="32"/>
          <w:szCs w:val="32"/>
          <w:shd w:val="clear" w:fill="FFFFFF"/>
        </w:rPr>
        <w:t>对部分残旧办公家具进行更换</w:t>
      </w:r>
      <w:r>
        <w:rPr>
          <w:rFonts w:hint="eastAsia" w:ascii="仿宋_GB2312" w:hAnsi="华文仿宋" w:eastAsia="仿宋_GB2312"/>
          <w:color w:val="auto"/>
          <w:sz w:val="32"/>
          <w:szCs w:val="32"/>
          <w:lang w:eastAsia="zh-CN"/>
        </w:rPr>
        <w:t>。</w:t>
      </w:r>
      <w:r>
        <w:rPr>
          <w:rFonts w:hint="eastAsia" w:ascii="仿宋_GB2312" w:hAnsi="仿宋" w:eastAsia="仿宋_GB2312"/>
          <w:color w:val="auto"/>
          <w:sz w:val="32"/>
          <w:szCs w:val="32"/>
          <w:lang w:val="zh-CN"/>
        </w:rPr>
        <w:t>在招标之前，投标人须仔细阅读招标文件，如发现有任何疑问、冲突或技术问题，投标人须要求招标人澄清。</w:t>
      </w:r>
    </w:p>
    <w:p>
      <w:pPr>
        <w:autoSpaceDE w:val="0"/>
        <w:autoSpaceDN w:val="0"/>
        <w:adjustRightInd w:val="0"/>
        <w:spacing w:line="580" w:lineRule="exact"/>
        <w:ind w:left="1055" w:leftChars="350" w:hanging="320" w:hangingChars="100"/>
        <w:rPr>
          <w:rFonts w:hint="eastAsia" w:ascii="黑体" w:hAnsi="黑体" w:eastAsia="黑体"/>
          <w:color w:val="auto"/>
          <w:sz w:val="32"/>
          <w:szCs w:val="32"/>
          <w:lang w:val="zh-CN"/>
        </w:rPr>
      </w:pPr>
      <w:r>
        <w:rPr>
          <w:rFonts w:hint="eastAsia" w:ascii="黑体" w:hAnsi="黑体" w:eastAsia="黑体"/>
          <w:color w:val="auto"/>
          <w:sz w:val="32"/>
          <w:szCs w:val="32"/>
          <w:lang w:val="zh-CN"/>
        </w:rPr>
        <w:t xml:space="preserve">二、招标要求 </w:t>
      </w:r>
    </w:p>
    <w:p>
      <w:pPr>
        <w:pStyle w:val="4"/>
        <w:tabs>
          <w:tab w:val="left" w:pos="870"/>
        </w:tabs>
        <w:spacing w:line="560" w:lineRule="exact"/>
        <w:ind w:firstLine="320" w:firstLineChars="100"/>
        <w:rPr>
          <w:rFonts w:hint="eastAsia" w:ascii="仿宋" w:hAnsi="仿宋" w:eastAsia="仿宋" w:cs="仿宋"/>
          <w:color w:val="auto"/>
          <w:sz w:val="32"/>
          <w:szCs w:val="32"/>
          <w:lang w:val="zh-CN"/>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项目</w:t>
      </w:r>
      <w:r>
        <w:rPr>
          <w:rFonts w:hint="eastAsia" w:ascii="仿宋_GB2312" w:hAnsi="华文仿宋" w:eastAsia="仿宋_GB2312"/>
          <w:color w:val="auto"/>
          <w:sz w:val="32"/>
          <w:szCs w:val="32"/>
          <w:lang w:val="zh-CN"/>
        </w:rPr>
        <w:t>内容</w:t>
      </w:r>
      <w:r>
        <w:rPr>
          <w:rFonts w:hint="eastAsia" w:ascii="仿宋" w:hAnsi="仿宋" w:eastAsia="仿宋" w:cs="仿宋"/>
          <w:color w:val="auto"/>
          <w:sz w:val="32"/>
          <w:szCs w:val="32"/>
          <w:lang w:val="zh-CN"/>
        </w:rPr>
        <w:t>：</w:t>
      </w:r>
    </w:p>
    <w:p>
      <w:pPr>
        <w:pStyle w:val="4"/>
        <w:tabs>
          <w:tab w:val="left" w:pos="870"/>
        </w:tabs>
        <w:spacing w:line="560" w:lineRule="exact"/>
        <w:ind w:firstLine="320" w:firstLineChars="1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1、采购内容：</w:t>
      </w:r>
      <w:r>
        <w:rPr>
          <w:rFonts w:hint="eastAsia" w:ascii="仿宋" w:hAnsi="仿宋" w:eastAsia="仿宋" w:cs="仿宋"/>
          <w:color w:val="auto"/>
          <w:sz w:val="32"/>
          <w:szCs w:val="32"/>
          <w:lang w:val="zh-CN"/>
        </w:rPr>
        <w:t>办公家具一批（具体见清单）。</w:t>
      </w:r>
    </w:p>
    <w:p>
      <w:pPr>
        <w:pStyle w:val="4"/>
        <w:tabs>
          <w:tab w:val="left" w:pos="870"/>
        </w:tabs>
        <w:spacing w:line="560" w:lineRule="exact"/>
        <w:ind w:firstLine="320" w:firstLineChars="1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2、安装内容：拆除旧办公家具并按指定位置完成新办公家具安装</w:t>
      </w:r>
      <w:r>
        <w:rPr>
          <w:rFonts w:hint="eastAsia" w:ascii="仿宋" w:hAnsi="仿宋" w:eastAsia="仿宋" w:cs="仿宋"/>
          <w:sz w:val="32"/>
          <w:szCs w:val="32"/>
          <w:u w:val="none"/>
          <w:lang w:val="en-US" w:eastAsia="zh-CN"/>
        </w:rPr>
        <w:t xml:space="preserve">。                           </w:t>
      </w:r>
    </w:p>
    <w:p>
      <w:pPr>
        <w:spacing w:line="580" w:lineRule="exact"/>
        <w:ind w:firstLine="320" w:firstLineChars="100"/>
        <w:rPr>
          <w:rFonts w:hint="default" w:ascii="仿宋_GB2312" w:hAnsi="华文仿宋" w:eastAsia="仿宋_GB2312"/>
          <w:color w:val="auto"/>
          <w:sz w:val="32"/>
          <w:szCs w:val="32"/>
          <w:lang w:val="en-US"/>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rPr>
        <w:t>）交货期：</w:t>
      </w:r>
      <w:r>
        <w:rPr>
          <w:rFonts w:hint="eastAsia" w:ascii="仿宋_GB2312" w:hAnsi="华文仿宋" w:eastAsia="仿宋_GB2312"/>
          <w:color w:val="auto"/>
          <w:sz w:val="32"/>
          <w:szCs w:val="32"/>
          <w:lang w:val="en-US" w:eastAsia="zh-CN"/>
        </w:rPr>
        <w:t>25个日历天。</w:t>
      </w:r>
      <w:r>
        <w:rPr>
          <w:rFonts w:hint="eastAsia" w:ascii="仿宋_GB2312" w:hAnsi="华文仿宋" w:eastAsia="仿宋_GB2312"/>
          <w:color w:val="FF0000"/>
          <w:sz w:val="32"/>
          <w:szCs w:val="32"/>
          <w:lang w:val="en-US" w:eastAsia="zh-CN"/>
        </w:rPr>
        <w:t xml:space="preserve"> </w:t>
      </w:r>
    </w:p>
    <w:p>
      <w:pPr>
        <w:spacing w:line="580" w:lineRule="exact"/>
        <w:ind w:firstLine="320" w:firstLineChars="100"/>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三</w:t>
      </w: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eastAsia="zh-CN"/>
        </w:rPr>
        <w:t>验收：家具安装完毕后</w:t>
      </w:r>
      <w:r>
        <w:rPr>
          <w:rFonts w:hint="eastAsia" w:ascii="仿宋_GB2312" w:hAnsi="华文仿宋" w:eastAsia="仿宋_GB2312"/>
          <w:color w:val="auto"/>
          <w:sz w:val="32"/>
          <w:szCs w:val="32"/>
          <w:lang w:val="en-US" w:eastAsia="zh-CN"/>
        </w:rPr>
        <w:t>10个工作日内</w:t>
      </w:r>
      <w:r>
        <w:rPr>
          <w:rFonts w:hint="eastAsia" w:ascii="仿宋_GB2312" w:hAnsi="华文仿宋" w:eastAsia="仿宋_GB2312"/>
          <w:color w:val="auto"/>
          <w:sz w:val="32"/>
          <w:szCs w:val="32"/>
          <w:lang w:eastAsia="zh-CN"/>
        </w:rPr>
        <w:t>，</w:t>
      </w:r>
      <w:r>
        <w:rPr>
          <w:rFonts w:hint="eastAsia" w:ascii="仿宋_GB2312" w:eastAsia="仿宋_GB2312"/>
          <w:color w:val="auto"/>
          <w:sz w:val="32"/>
          <w:szCs w:val="32"/>
          <w:lang w:val="en-US" w:eastAsia="zh-CN"/>
        </w:rPr>
        <w:t>招标人进行验收。</w:t>
      </w:r>
    </w:p>
    <w:p>
      <w:pPr>
        <w:spacing w:line="580" w:lineRule="exact"/>
        <w:ind w:firstLine="320" w:firstLineChars="100"/>
        <w:rPr>
          <w:rFonts w:hint="eastAsia" w:ascii="仿宋_GB2312" w:hAnsi="华文仿宋" w:eastAsia="仿宋_GB2312"/>
          <w:color w:val="FF0000"/>
          <w:sz w:val="32"/>
          <w:szCs w:val="32"/>
          <w:lang w:eastAsia="zh-CN"/>
        </w:rPr>
      </w:pP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四</w:t>
      </w:r>
      <w:r>
        <w:rPr>
          <w:rFonts w:hint="eastAsia" w:ascii="仿宋_GB2312" w:hAnsi="华文仿宋" w:eastAsia="仿宋_GB2312"/>
          <w:color w:val="auto"/>
          <w:sz w:val="32"/>
          <w:szCs w:val="32"/>
          <w:lang w:eastAsia="zh-CN"/>
        </w:rPr>
        <w:t>）质保期：</w:t>
      </w:r>
      <w:r>
        <w:rPr>
          <w:rFonts w:hint="eastAsia" w:ascii="仿宋_GB2312" w:eastAsia="仿宋_GB2312"/>
          <w:color w:val="auto"/>
          <w:sz w:val="32"/>
          <w:szCs w:val="32"/>
          <w:lang w:val="en-US" w:eastAsia="zh-CN"/>
        </w:rPr>
        <w:t>验收之日起5年的质保期。</w:t>
      </w:r>
    </w:p>
    <w:p>
      <w:pPr>
        <w:spacing w:line="580" w:lineRule="exact"/>
        <w:ind w:firstLine="320" w:firstLineChars="1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eastAsia="zh-CN"/>
        </w:rPr>
        <w:t>（五）</w:t>
      </w:r>
      <w:r>
        <w:rPr>
          <w:rFonts w:hint="eastAsia" w:ascii="仿宋_GB2312" w:hAnsi="华文仿宋" w:eastAsia="仿宋_GB2312"/>
          <w:color w:val="auto"/>
          <w:sz w:val="32"/>
          <w:szCs w:val="32"/>
          <w:lang w:val="zh-CN"/>
        </w:rPr>
        <w:t>服务价格：</w:t>
      </w:r>
      <w:r>
        <w:rPr>
          <w:rFonts w:hint="eastAsia" w:ascii="仿宋_GB2312" w:hAnsi="华文仿宋" w:eastAsia="仿宋_GB2312"/>
          <w:color w:val="auto"/>
          <w:sz w:val="32"/>
          <w:szCs w:val="32"/>
          <w:lang w:val="zh-CN" w:eastAsia="zh-CN"/>
        </w:rPr>
        <w:t>请贵司结合实际自行报价。</w:t>
      </w:r>
    </w:p>
    <w:p>
      <w:pPr>
        <w:spacing w:line="580" w:lineRule="exact"/>
        <w:ind w:firstLine="320" w:firstLineChars="100"/>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华文仿宋" w:eastAsia="仿宋_GB2312"/>
          <w:color w:val="auto"/>
          <w:sz w:val="32"/>
          <w:szCs w:val="32"/>
          <w:lang w:eastAsia="zh-CN"/>
        </w:rPr>
        <w:t>（六）</w:t>
      </w:r>
      <w:r>
        <w:rPr>
          <w:rFonts w:hint="eastAsia" w:ascii="仿宋_GB2312" w:eastAsia="仿宋_GB2312"/>
          <w:color w:val="auto"/>
          <w:sz w:val="32"/>
          <w:szCs w:val="32"/>
          <w:lang w:val="zh-CN" w:eastAsia="zh-CN"/>
        </w:rPr>
        <w:t>支付方式：项目验收合格后，</w:t>
      </w:r>
      <w:r>
        <w:rPr>
          <w:rFonts w:hint="eastAsia" w:ascii="仿宋_GB2312" w:eastAsia="仿宋_GB2312"/>
          <w:color w:val="auto"/>
          <w:sz w:val="32"/>
          <w:szCs w:val="32"/>
          <w:lang w:val="en-US" w:eastAsia="zh-CN"/>
        </w:rPr>
        <w:t>在收到中标人提供的有效合格的增值税专用发票之日后10个工作日内，支付合同总价的95%，剩余5%将在满1年维保期后且收到有效合格的增值税专用发票之日后10个工作日内支付。</w:t>
      </w:r>
    </w:p>
    <w:p>
      <w:pPr>
        <w:spacing w:line="580" w:lineRule="exact"/>
        <w:ind w:firstLine="320" w:firstLineChars="100"/>
        <w:rPr>
          <w:rFonts w:hint="default" w:ascii="黑体" w:hAnsi="黑体" w:eastAsia="黑体"/>
          <w:color w:val="auto"/>
          <w:sz w:val="32"/>
          <w:szCs w:val="32"/>
          <w:lang w:val="en-US" w:eastAsia="zh-CN"/>
        </w:rPr>
      </w:pPr>
      <w:r>
        <w:rPr>
          <w:rFonts w:hint="eastAsia" w:ascii="仿宋_GB2312" w:hAnsi="华文仿宋" w:eastAsia="仿宋_GB2312"/>
          <w:color w:val="auto"/>
          <w:sz w:val="32"/>
          <w:szCs w:val="32"/>
          <w:lang w:val="en-US" w:eastAsia="zh-CN"/>
        </w:rPr>
        <w:t>（七）最高限价：人民币30万元。</w:t>
      </w:r>
    </w:p>
    <w:p>
      <w:pPr>
        <w:spacing w:line="580" w:lineRule="exact"/>
        <w:ind w:firstLine="640" w:firstLineChars="200"/>
        <w:rPr>
          <w:rFonts w:hint="eastAsia" w:ascii="黑体" w:hAnsi="黑体" w:eastAsia="黑体"/>
          <w:b w:val="0"/>
          <w:bCs w:val="0"/>
          <w:color w:val="auto"/>
          <w:sz w:val="32"/>
          <w:szCs w:val="32"/>
          <w:lang w:val="zh-CN"/>
        </w:rPr>
      </w:pPr>
      <w:r>
        <w:rPr>
          <w:rFonts w:hint="eastAsia" w:ascii="黑体" w:hAnsi="黑体" w:eastAsia="黑体"/>
          <w:b w:val="0"/>
          <w:bCs w:val="0"/>
          <w:color w:val="auto"/>
          <w:sz w:val="32"/>
          <w:szCs w:val="32"/>
          <w:lang w:val="zh-CN"/>
        </w:rPr>
        <w:t>三、投标人资格要求</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投标人必须同时具备以下资格条件：</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具备中华人民共和国境内独立法人资格，能够独立承担民事责任；</w:t>
      </w:r>
    </w:p>
    <w:p>
      <w:pPr>
        <w:spacing w:line="580" w:lineRule="exact"/>
        <w:ind w:firstLine="640" w:firstLineChars="200"/>
        <w:rPr>
          <w:rFonts w:hint="eastAsia" w:ascii="仿宋_GB2312" w:hAnsi="华文仿宋" w:eastAsia="仿宋_GB2312"/>
          <w:color w:val="000000" w:themeColor="text1"/>
          <w:sz w:val="32"/>
          <w:szCs w:val="32"/>
          <w:lang w:val="zh-CN"/>
          <w14:textFill>
            <w14:solidFill>
              <w14:schemeClr w14:val="tx1"/>
            </w14:solidFill>
          </w14:textFill>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在广州市设有常驻</w:t>
      </w:r>
      <w:r>
        <w:rPr>
          <w:rFonts w:hint="eastAsia" w:ascii="仿宋_GB2312" w:hAnsi="华文仿宋" w:eastAsia="仿宋_GB2312"/>
          <w:color w:val="000000" w:themeColor="text1"/>
          <w:sz w:val="32"/>
          <w:szCs w:val="32"/>
          <w:lang w:val="zh-CN"/>
          <w14:textFill>
            <w14:solidFill>
              <w14:schemeClr w14:val="tx1"/>
            </w14:solidFill>
          </w14:textFill>
        </w:rPr>
        <w:t>服务机构，</w:t>
      </w:r>
      <w:r>
        <w:rPr>
          <w:rFonts w:hint="eastAsia" w:ascii="仿宋_GB2312" w:hAnsi="华文仿宋" w:eastAsia="仿宋_GB2312"/>
          <w:color w:val="000000" w:themeColor="text1"/>
          <w:sz w:val="32"/>
          <w:szCs w:val="32"/>
          <w:lang w:val="en-US" w:eastAsia="zh-CN"/>
          <w14:textFill>
            <w14:solidFill>
              <w14:schemeClr w14:val="tx1"/>
            </w14:solidFill>
          </w14:textFill>
        </w:rPr>
        <w:t>且须提供近两年内与本项目相同或类似项目业绩证明材料（不少于2个项目，每个项目金额均不低于本项目的预算金额，提供合同或中标通知书）</w:t>
      </w:r>
      <w:r>
        <w:rPr>
          <w:rFonts w:hint="eastAsia" w:ascii="仿宋_GB2312" w:hAnsi="华文仿宋" w:eastAsia="仿宋_GB2312"/>
          <w:color w:val="000000" w:themeColor="text1"/>
          <w:sz w:val="32"/>
          <w:szCs w:val="32"/>
          <w:lang w:val="zh-CN"/>
          <w14:textFill>
            <w14:solidFill>
              <w14:schemeClr w14:val="tx1"/>
            </w14:solidFill>
          </w14:textFill>
        </w:rPr>
        <w:t>；</w:t>
      </w:r>
    </w:p>
    <w:p>
      <w:pPr>
        <w:spacing w:line="580" w:lineRule="exact"/>
        <w:ind w:firstLine="640" w:firstLineChars="200"/>
        <w:rPr>
          <w:rFonts w:hint="eastAsia" w:ascii="仿宋_GB2312" w:hAnsi="华文仿宋" w:eastAsia="仿宋_GB2312"/>
          <w:b w:val="0"/>
          <w:bCs w:val="0"/>
          <w:color w:val="auto"/>
          <w:sz w:val="32"/>
          <w:szCs w:val="32"/>
          <w:lang w:val="zh-CN" w:eastAsia="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b w:val="0"/>
          <w:bCs w:val="0"/>
          <w:color w:val="auto"/>
          <w:sz w:val="32"/>
          <w:szCs w:val="32"/>
          <w:lang w:val="en-US" w:eastAsia="zh-CN"/>
        </w:rPr>
        <w:t>三</w:t>
      </w:r>
      <w:r>
        <w:rPr>
          <w:rFonts w:hint="eastAsia" w:ascii="仿宋_GB2312" w:hAnsi="华文仿宋" w:eastAsia="仿宋_GB2312"/>
          <w:b w:val="0"/>
          <w:bCs w:val="0"/>
          <w:color w:val="auto"/>
          <w:sz w:val="32"/>
          <w:szCs w:val="32"/>
          <w:lang w:val="zh-CN" w:eastAsia="zh-CN"/>
        </w:rPr>
        <w:t>）经营范围涵盖“家具制造、家具销售”；</w:t>
      </w:r>
    </w:p>
    <w:p>
      <w:pPr>
        <w:spacing w:line="580" w:lineRule="exact"/>
        <w:ind w:firstLine="640" w:firstLineChars="200"/>
        <w:rPr>
          <w:rFonts w:hint="eastAsia" w:ascii="仿宋_GB2312" w:hAnsi="华文仿宋" w:eastAsia="仿宋_GB2312"/>
          <w:color w:val="auto"/>
          <w:sz w:val="32"/>
          <w:szCs w:val="32"/>
          <w:lang w:val="zh-CN" w:eastAsia="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四</w:t>
      </w:r>
      <w:r>
        <w:rPr>
          <w:rFonts w:hint="eastAsia" w:ascii="仿宋_GB2312" w:hAnsi="华文仿宋" w:eastAsia="仿宋_GB2312"/>
          <w:color w:val="auto"/>
          <w:sz w:val="32"/>
          <w:szCs w:val="32"/>
          <w:lang w:val="zh-CN" w:eastAsia="zh-CN"/>
        </w:rPr>
        <w:t>）投标人应在招标公告后，</w:t>
      </w:r>
      <w:r>
        <w:rPr>
          <w:rFonts w:hint="eastAsia" w:ascii="仿宋_GB2312" w:hAnsi="华文仿宋" w:eastAsia="仿宋_GB2312"/>
          <w:color w:val="000000" w:themeColor="text1"/>
          <w:sz w:val="32"/>
          <w:szCs w:val="32"/>
          <w:lang w:val="en-US" w:eastAsia="zh-CN"/>
          <w14:textFill>
            <w14:solidFill>
              <w14:schemeClr w14:val="tx1"/>
            </w14:solidFill>
          </w14:textFill>
        </w:rPr>
        <w:t>2</w:t>
      </w:r>
      <w:r>
        <w:rPr>
          <w:rFonts w:hint="eastAsia" w:ascii="仿宋_GB2312" w:hAnsi="华文仿宋" w:eastAsia="仿宋_GB2312"/>
          <w:color w:val="000000" w:themeColor="text1"/>
          <w:sz w:val="32"/>
          <w:szCs w:val="32"/>
          <w:lang w:val="zh-CN" w:eastAsia="zh-CN"/>
          <w14:textFill>
            <w14:solidFill>
              <w14:schemeClr w14:val="tx1"/>
            </w14:solidFill>
          </w14:textFill>
        </w:rPr>
        <w:t>个</w:t>
      </w:r>
      <w:r>
        <w:rPr>
          <w:rFonts w:hint="eastAsia" w:ascii="仿宋_GB2312" w:hAnsi="华文仿宋" w:eastAsia="仿宋_GB2312"/>
          <w:color w:val="auto"/>
          <w:sz w:val="32"/>
          <w:szCs w:val="32"/>
          <w:lang w:val="zh-CN" w:eastAsia="zh-CN"/>
        </w:rPr>
        <w:t>工作日内到南沙金融大厦进行现场勘查，根据现场实际使用情况提供布置合理家具方案摆放设计图。未按时到现场勘查及提供设计方案的投标人，招标人有权拒收其投标文件。</w:t>
      </w:r>
    </w:p>
    <w:p>
      <w:pPr>
        <w:spacing w:line="580" w:lineRule="exact"/>
        <w:ind w:firstLine="640" w:firstLineChars="200"/>
        <w:rPr>
          <w:rFonts w:hint="default"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五</w:t>
      </w:r>
      <w:r>
        <w:rPr>
          <w:rFonts w:hint="eastAsia" w:ascii="仿宋_GB2312" w:hAnsi="华文仿宋" w:eastAsia="仿宋_GB2312"/>
          <w:color w:val="auto"/>
          <w:sz w:val="32"/>
          <w:szCs w:val="32"/>
          <w:lang w:val="zh-CN" w:eastAsia="zh-CN"/>
        </w:rPr>
        <w:t>）</w:t>
      </w:r>
      <w:r>
        <w:rPr>
          <w:rFonts w:hint="eastAsia" w:ascii="仿宋_GB2312" w:hAnsi="华文仿宋" w:eastAsia="仿宋_GB2312" w:cs="Times New Roman"/>
          <w:b w:val="0"/>
          <w:bCs w:val="0"/>
          <w:color w:val="auto"/>
          <w:kern w:val="2"/>
          <w:sz w:val="32"/>
          <w:szCs w:val="32"/>
          <w:lang w:val="en-US" w:eastAsia="zh-CN" w:bidi="ar-SA"/>
        </w:rPr>
        <w:t>投标人的公司注册资本不得低于150万元。</w:t>
      </w:r>
    </w:p>
    <w:p>
      <w:pPr>
        <w:spacing w:line="580" w:lineRule="exact"/>
        <w:ind w:firstLine="640" w:firstLineChars="200"/>
        <w:rPr>
          <w:rFonts w:hint="default"/>
          <w:lang w:val="en-US"/>
        </w:rPr>
      </w:pPr>
      <w:r>
        <w:rPr>
          <w:rFonts w:hint="eastAsia" w:ascii="仿宋_GB2312" w:hAnsi="华文仿宋" w:eastAsia="仿宋_GB2312"/>
          <w:color w:val="auto"/>
          <w:sz w:val="32"/>
          <w:szCs w:val="32"/>
          <w:lang w:val="zh-CN" w:eastAsia="zh-CN"/>
        </w:rPr>
        <w:t>现场勘查联系人：</w:t>
      </w:r>
      <w:r>
        <w:rPr>
          <w:rFonts w:hint="eastAsia" w:ascii="仿宋_GB2312" w:hAnsi="华文仿宋" w:eastAsia="仿宋_GB2312"/>
          <w:color w:val="auto"/>
          <w:sz w:val="32"/>
          <w:szCs w:val="32"/>
          <w:lang w:val="en-US" w:eastAsia="zh-CN"/>
        </w:rPr>
        <w:t>龚先生</w:t>
      </w:r>
      <w:r>
        <w:rPr>
          <w:rFonts w:hint="eastAsia" w:ascii="仿宋_GB2312" w:hAnsi="华文仿宋" w:eastAsia="仿宋_GB2312"/>
          <w:color w:val="auto"/>
          <w:sz w:val="32"/>
          <w:szCs w:val="32"/>
          <w:lang w:val="zh-CN" w:eastAsia="zh-CN"/>
        </w:rPr>
        <w:t xml:space="preserve">   联系电话：</w:t>
      </w:r>
      <w:r>
        <w:rPr>
          <w:rFonts w:hint="eastAsia" w:ascii="仿宋_GB2312" w:hAnsi="华文仿宋" w:eastAsia="仿宋_GB2312"/>
          <w:color w:val="auto"/>
          <w:sz w:val="32"/>
          <w:szCs w:val="32"/>
          <w:lang w:val="en-US" w:eastAsia="zh-CN"/>
        </w:rPr>
        <w:t>13430355529</w:t>
      </w:r>
    </w:p>
    <w:p>
      <w:pPr>
        <w:autoSpaceDE w:val="0"/>
        <w:autoSpaceDN w:val="0"/>
        <w:adjustRightInd w:val="0"/>
        <w:spacing w:line="580" w:lineRule="exact"/>
        <w:ind w:firstLine="640" w:firstLineChars="200"/>
        <w:rPr>
          <w:rFonts w:hint="eastAsia" w:ascii="黑体" w:hAnsi="黑体" w:eastAsia="黑体"/>
          <w:b/>
          <w:color w:val="auto"/>
          <w:sz w:val="32"/>
          <w:szCs w:val="32"/>
        </w:rPr>
      </w:pPr>
      <w:r>
        <w:rPr>
          <w:rFonts w:hint="eastAsia" w:ascii="黑体" w:hAnsi="黑体" w:eastAsia="黑体"/>
          <w:color w:val="auto"/>
          <w:sz w:val="32"/>
          <w:szCs w:val="32"/>
          <w:lang w:val="zh-CN"/>
        </w:rPr>
        <w:t>四、</w:t>
      </w:r>
      <w:r>
        <w:rPr>
          <w:rFonts w:hint="eastAsia" w:ascii="黑体" w:hAnsi="黑体" w:eastAsia="黑体"/>
          <w:b w:val="0"/>
          <w:bCs/>
          <w:color w:val="auto"/>
          <w:sz w:val="32"/>
          <w:szCs w:val="32"/>
        </w:rPr>
        <w:t>投标评审</w:t>
      </w:r>
    </w:p>
    <w:p>
      <w:pPr>
        <w:spacing w:line="580" w:lineRule="exact"/>
        <w:ind w:firstLine="643" w:firstLineChars="200"/>
        <w:rPr>
          <w:rFonts w:hint="eastAsia" w:ascii="楷体_GB2312" w:hAnsi="华文仿宋" w:eastAsia="楷体_GB2312"/>
          <w:b/>
          <w:bCs/>
          <w:color w:val="auto"/>
          <w:sz w:val="32"/>
          <w:szCs w:val="32"/>
          <w:lang w:val="en-US" w:eastAsia="zh-CN"/>
        </w:rPr>
      </w:pP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lang w:val="en-US" w:eastAsia="zh-CN"/>
        </w:rPr>
        <w:t>一</w:t>
      </w: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rPr>
        <w:t>评审</w:t>
      </w:r>
      <w:r>
        <w:rPr>
          <w:rFonts w:hint="eastAsia" w:ascii="楷体_GB2312" w:hAnsi="华文仿宋" w:eastAsia="楷体_GB2312"/>
          <w:b/>
          <w:bCs/>
          <w:color w:val="auto"/>
          <w:sz w:val="32"/>
          <w:szCs w:val="32"/>
          <w:lang w:val="en-US" w:eastAsia="zh-CN"/>
        </w:rPr>
        <w:t>方法</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首先由评委对投标人的资格性和符合性进行审查。符合性审查通过的单位，报价由低到高的顺序依次排出名次，确定有效投标报价最低的投标单位为第一中标候选人，次低的投标单位为第二中标候选人，以次类推。</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投标人报价</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出现两个或两个以上最低价时，招标人将按以下条件确定中标人：由该相同最低报价的投标人当场进行现场第二次密封报价，第二次报价不得高于第一次报价，以最低价中标法确定第一中标候选人。第二次密封报价后仍出现相同的最低报价者，则按此原则继续进行密封报价，直至确定出第一中标候选人。</w:t>
      </w:r>
    </w:p>
    <w:p>
      <w:pPr>
        <w:spacing w:line="580" w:lineRule="exact"/>
        <w:ind w:firstLine="643" w:firstLineChars="200"/>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二</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中标通知书</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华文仿宋" w:eastAsia="仿宋_GB2312"/>
          <w:b w:val="0"/>
          <w:bCs w:val="0"/>
          <w:color w:val="auto"/>
          <w:sz w:val="32"/>
          <w:szCs w:val="32"/>
          <w:lang w:val="en-US" w:eastAsia="zh-CN"/>
        </w:rPr>
        <w:t>招标方将及时向中标人发出中标通</w:t>
      </w:r>
      <w:r>
        <w:rPr>
          <w:rFonts w:hint="eastAsia" w:ascii="仿宋_GB2312" w:hAnsi="仿宋_GB2312" w:eastAsia="仿宋_GB2312"/>
          <w:color w:val="auto"/>
          <w:sz w:val="32"/>
          <w:szCs w:val="32"/>
        </w:rPr>
        <w:t>知书，中标人接到通知书后应在24小时以内予以书面确认。</w:t>
      </w:r>
    </w:p>
    <w:p>
      <w:pPr>
        <w:spacing w:line="580" w:lineRule="exact"/>
        <w:ind w:firstLine="643" w:firstLineChars="200"/>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三</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合同谈判与签订</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中标人应该在中标通知书中载明的时间内与招标人商谈有关事宜并签订合同协议书。</w:t>
      </w:r>
    </w:p>
    <w:p>
      <w:pPr>
        <w:autoSpaceDE w:val="0"/>
        <w:autoSpaceDN w:val="0"/>
        <w:adjustRightInd w:val="0"/>
        <w:spacing w:line="580" w:lineRule="exact"/>
        <w:ind w:firstLine="643" w:firstLineChars="200"/>
        <w:rPr>
          <w:rFonts w:hint="eastAsia" w:ascii="黑体" w:hAnsi="黑体" w:eastAsia="黑体"/>
          <w:b/>
          <w:bCs/>
          <w:color w:val="auto"/>
          <w:sz w:val="32"/>
          <w:szCs w:val="32"/>
        </w:rPr>
      </w:pPr>
      <w:r>
        <w:rPr>
          <w:rFonts w:hint="eastAsia" w:ascii="黑体" w:hAnsi="黑体" w:eastAsia="黑体"/>
          <w:b/>
          <w:bCs/>
          <w:color w:val="auto"/>
          <w:sz w:val="32"/>
          <w:szCs w:val="32"/>
          <w:lang w:eastAsia="zh-CN"/>
        </w:rPr>
        <w:t>五</w:t>
      </w:r>
      <w:bookmarkStart w:id="4" w:name="_GoBack"/>
      <w:r>
        <w:rPr>
          <w:rFonts w:hint="eastAsia" w:ascii="黑体" w:hAnsi="黑体" w:eastAsia="黑体"/>
          <w:b/>
          <w:bCs/>
          <w:color w:val="auto"/>
          <w:sz w:val="32"/>
          <w:szCs w:val="32"/>
        </w:rPr>
        <w:t>、招标人</w:t>
      </w:r>
      <w:r>
        <w:rPr>
          <w:rFonts w:ascii="黑体" w:hAnsi="黑体" w:eastAsia="黑体"/>
          <w:b/>
          <w:bCs/>
          <w:color w:val="auto"/>
          <w:sz w:val="32"/>
          <w:szCs w:val="32"/>
        </w:rPr>
        <w:t>对本次招标活动及相关的文件资料拥有最终的解释权。</w:t>
      </w:r>
      <w:bookmarkEnd w:id="4"/>
    </w:p>
    <w:p>
      <w:pPr>
        <w:spacing w:line="580" w:lineRule="exact"/>
        <w:ind w:firstLine="640" w:firstLineChars="200"/>
        <w:jc w:val="righ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p>
    <w:p>
      <w:pPr>
        <w:spacing w:line="580" w:lineRule="exact"/>
        <w:ind w:firstLine="640" w:firstLineChars="200"/>
        <w:jc w:val="center"/>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lang w:eastAsia="zh-CN"/>
        </w:rPr>
        <w:t>广州南沙资产经营集团有限公司</w:t>
      </w:r>
      <w:r>
        <w:rPr>
          <w:rFonts w:hint="eastAsia" w:ascii="仿宋_GB2312" w:hAnsi="华文仿宋" w:eastAsia="仿宋_GB2312"/>
          <w:color w:val="auto"/>
          <w:sz w:val="32"/>
          <w:szCs w:val="32"/>
          <w:lang w:val="en-US" w:eastAsia="zh-CN"/>
        </w:rPr>
        <w:t xml:space="preserve">                       </w:t>
      </w:r>
    </w:p>
    <w:p>
      <w:pPr>
        <w:spacing w:line="580" w:lineRule="exact"/>
        <w:jc w:val="center"/>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2020年4月8日</w:t>
      </w:r>
    </w:p>
    <w:p>
      <w:pPr>
        <w:spacing w:line="360" w:lineRule="auto"/>
        <w:rPr>
          <w:rFonts w:hint="eastAsia" w:ascii="仿宋_GB2312" w:hAnsi="仿宋_GB2312" w:eastAsia="仿宋_GB2312" w:cs="仿宋_GB2312"/>
          <w:b/>
          <w:color w:val="auto"/>
          <w:sz w:val="28"/>
          <w:szCs w:val="28"/>
        </w:rPr>
      </w:pPr>
    </w:p>
    <w:p>
      <w:pPr>
        <w:rPr>
          <w:rFonts w:hint="eastAsia" w:ascii="仿宋_GB2312" w:hAnsi="仿宋_GB2312" w:eastAsia="仿宋_GB2312" w:cs="仿宋_GB2312"/>
          <w:b/>
          <w:color w:val="auto"/>
          <w:sz w:val="28"/>
          <w:szCs w:val="28"/>
        </w:rPr>
      </w:pPr>
    </w:p>
    <w:p>
      <w:pPr>
        <w:rPr>
          <w:rFonts w:hint="eastAsia" w:ascii="仿宋_GB2312" w:hAnsi="仿宋_GB2312" w:eastAsia="仿宋_GB2312" w:cs="仿宋_GB2312"/>
          <w:b/>
          <w:color w:val="auto"/>
          <w:sz w:val="28"/>
          <w:szCs w:val="28"/>
        </w:rPr>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pPr>
    </w:p>
    <w:p>
      <w:pPr>
        <w:pStyle w:val="2"/>
        <w:rPr>
          <w:rFonts w:hint="eastAsia" w:eastAsia="宋体"/>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附件：</w:t>
      </w:r>
    </w:p>
    <w:tbl>
      <w:tblPr>
        <w:tblStyle w:val="18"/>
        <w:tblW w:w="9179" w:type="dxa"/>
        <w:jc w:val="center"/>
        <w:tblInd w:w="0" w:type="dxa"/>
        <w:tblLayout w:type="fixed"/>
        <w:tblCellMar>
          <w:top w:w="15" w:type="dxa"/>
          <w:left w:w="15" w:type="dxa"/>
          <w:bottom w:w="15" w:type="dxa"/>
          <w:right w:w="15" w:type="dxa"/>
        </w:tblCellMar>
      </w:tblPr>
      <w:tblGrid>
        <w:gridCol w:w="450"/>
        <w:gridCol w:w="2813"/>
        <w:gridCol w:w="1431"/>
        <w:gridCol w:w="1466"/>
        <w:gridCol w:w="1407"/>
        <w:gridCol w:w="1612"/>
      </w:tblGrid>
      <w:tr>
        <w:tblPrEx>
          <w:tblLayout w:type="fixed"/>
          <w:tblCellMar>
            <w:top w:w="15" w:type="dxa"/>
            <w:left w:w="15" w:type="dxa"/>
            <w:bottom w:w="15" w:type="dxa"/>
            <w:right w:w="15" w:type="dxa"/>
          </w:tblCellMar>
        </w:tblPrEx>
        <w:trPr>
          <w:trHeight w:val="744" w:hRule="atLeast"/>
          <w:jc w:val="center"/>
        </w:trPr>
        <w:tc>
          <w:tcPr>
            <w:tcW w:w="9179" w:type="dxa"/>
            <w:gridSpan w:val="6"/>
            <w:vAlign w:val="center"/>
          </w:tcPr>
          <w:p>
            <w:pPr>
              <w:widowControl/>
              <w:jc w:val="center"/>
              <w:textAlignment w:val="center"/>
              <w:rPr>
                <w:rFonts w:ascii="宋体" w:hAnsi="宋体" w:cs="宋体"/>
                <w:b/>
                <w:color w:val="000000" w:themeColor="text1"/>
                <w:sz w:val="32"/>
                <w:szCs w:val="32"/>
                <w14:textFill>
                  <w14:solidFill>
                    <w14:schemeClr w14:val="tx1"/>
                  </w14:solidFill>
                </w14:textFill>
              </w:rPr>
            </w:pPr>
            <w:r>
              <w:rPr>
                <w:rFonts w:hint="eastAsia" w:cs="Times New Roman"/>
                <w:b/>
                <w:color w:val="000000" w:themeColor="text1"/>
                <w:sz w:val="32"/>
                <w:szCs w:val="32"/>
                <w14:textFill>
                  <w14:solidFill>
                    <w14:schemeClr w14:val="tx1"/>
                  </w14:solidFill>
                </w14:textFill>
              </w:rPr>
              <w:t xml:space="preserve"> </w:t>
            </w:r>
            <w:r>
              <w:rPr>
                <w:rFonts w:hint="eastAsia" w:ascii="宋体" w:hAnsi="宋体" w:cs="宋体"/>
                <w:b/>
                <w:color w:val="000000" w:themeColor="text1"/>
                <w:kern w:val="0"/>
                <w:sz w:val="32"/>
                <w:szCs w:val="32"/>
                <w:lang w:bidi="ar"/>
                <w14:textFill>
                  <w14:solidFill>
                    <w14:schemeClr w14:val="tx1"/>
                  </w14:solidFill>
                </w14:textFill>
              </w:rPr>
              <w:t>投标文件符合性审查表</w:t>
            </w:r>
          </w:p>
        </w:tc>
      </w:tr>
      <w:tr>
        <w:tblPrEx>
          <w:tblLayout w:type="fixed"/>
          <w:tblCellMar>
            <w:top w:w="15" w:type="dxa"/>
            <w:left w:w="15" w:type="dxa"/>
            <w:bottom w:w="15" w:type="dxa"/>
            <w:right w:w="15" w:type="dxa"/>
          </w:tblCellMar>
        </w:tblPrEx>
        <w:trPr>
          <w:trHeight w:val="700" w:hRule="atLeast"/>
          <w:jc w:val="center"/>
        </w:trPr>
        <w:tc>
          <w:tcPr>
            <w:tcW w:w="9179" w:type="dxa"/>
            <w:gridSpan w:val="6"/>
            <w:tcBorders>
              <w:bottom w:val="single" w:color="000000" w:sz="4" w:space="0"/>
            </w:tcBorders>
            <w:vAlign w:val="center"/>
          </w:tcPr>
          <w:p>
            <w:pPr>
              <w:widowControl/>
              <w:jc w:val="left"/>
              <w:textAlignment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lang w:bidi="ar"/>
                <w14:textFill>
                  <w14:solidFill>
                    <w14:schemeClr w14:val="tx1"/>
                  </w14:solidFill>
                </w14:textFill>
              </w:rPr>
              <w:t>项目名称：</w:t>
            </w:r>
            <w:r>
              <w:rPr>
                <w:rFonts w:hint="eastAsia" w:ascii="宋体" w:hAnsi="宋体" w:cs="宋体"/>
                <w:b/>
                <w:color w:val="000000" w:themeColor="text1"/>
                <w:kern w:val="0"/>
                <w:sz w:val="28"/>
                <w:szCs w:val="28"/>
                <w:lang w:val="en-US" w:eastAsia="zh-CN" w:bidi="ar"/>
                <w14:textFill>
                  <w14:solidFill>
                    <w14:schemeClr w14:val="tx1"/>
                  </w14:solidFill>
                </w14:textFill>
              </w:rPr>
              <w:t>广州南沙资产经营集团有限公司办公家具更换项目询价议标</w:t>
            </w:r>
          </w:p>
        </w:tc>
      </w:tr>
      <w:tr>
        <w:tblPrEx>
          <w:tblLayout w:type="fixed"/>
          <w:tblCellMar>
            <w:top w:w="15" w:type="dxa"/>
            <w:left w:w="15" w:type="dxa"/>
            <w:bottom w:w="15" w:type="dxa"/>
            <w:right w:w="15" w:type="dxa"/>
          </w:tblCellMar>
        </w:tblPrEx>
        <w:trPr>
          <w:trHeight w:val="8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2813"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评审项目       单位</w:t>
            </w:r>
          </w:p>
        </w:tc>
        <w:tc>
          <w:tcPr>
            <w:tcW w:w="1431"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7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投标文件密封性完好。</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76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营业执照复印件（加盖公司公章</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val="zh-CN" w:eastAsia="zh-CN" w:bidi="ar"/>
                <w14:textFill>
                  <w14:solidFill>
                    <w14:schemeClr w14:val="tx1"/>
                  </w14:solidFill>
                </w14:textFill>
              </w:rPr>
              <w:t>经营范围涵盖“家具制造、家具销售”。</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3</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投标人的公司注册资本不得低于150万元。</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法定代表人证明书、</w:t>
            </w:r>
            <w:r>
              <w:rPr>
                <w:rFonts w:hint="eastAsia" w:ascii="宋体" w:hAnsi="宋体" w:cs="宋体"/>
                <w:color w:val="000000" w:themeColor="text1"/>
                <w:kern w:val="0"/>
                <w:szCs w:val="21"/>
                <w:lang w:bidi="ar"/>
                <w14:textFill>
                  <w14:solidFill>
                    <w14:schemeClr w14:val="tx1"/>
                  </w14:solidFill>
                </w14:textFill>
              </w:rPr>
              <w:t>法人授权委托书</w:t>
            </w:r>
            <w:r>
              <w:rPr>
                <w:rFonts w:hint="eastAsia" w:ascii="宋体" w:hAnsi="宋体" w:cs="宋体"/>
                <w:color w:val="000000" w:themeColor="text1"/>
                <w:kern w:val="0"/>
                <w:szCs w:val="21"/>
                <w:lang w:val="en-US" w:eastAsia="zh-CN" w:bidi="ar"/>
                <w14:textFill>
                  <w14:solidFill>
                    <w14:schemeClr w14:val="tx1"/>
                  </w14:solidFill>
                </w14:textFill>
              </w:rPr>
              <w:t>原件</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被委托人身份证</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法人代表身份证复印件。</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672"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zh-CN" w:bidi="ar"/>
                <w14:textFill>
                  <w14:solidFill>
                    <w14:schemeClr w14:val="tx1"/>
                  </w14:solidFill>
                </w14:textFill>
              </w:rPr>
              <w:t>在广州市设有常驻服务机构。</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661"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6</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kern w:val="0"/>
                <w:szCs w:val="21"/>
                <w:lang w:val="en-US" w:eastAsia="zh-CN" w:bidi="ar"/>
              </w:rPr>
              <w:t>近两年有类似业绩。</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kern w:val="0"/>
                <w:szCs w:val="21"/>
                <w:lang w:bidi="ar"/>
              </w:rPr>
              <w:t>投</w:t>
            </w:r>
            <w:r>
              <w:rPr>
                <w:rFonts w:hint="eastAsia" w:ascii="宋体" w:hAnsi="宋体" w:cs="宋体"/>
                <w:color w:val="000000" w:themeColor="text1"/>
                <w:kern w:val="0"/>
                <w:szCs w:val="21"/>
                <w:lang w:bidi="ar"/>
                <w14:textFill>
                  <w14:solidFill>
                    <w14:schemeClr w14:val="tx1"/>
                  </w14:solidFill>
                </w14:textFill>
              </w:rPr>
              <w:t>标人在招标公告后，</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个工作日内到南沙金融大厦进行现场勘查</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val="en-US" w:eastAsia="zh-CN" w:bidi="ar"/>
                <w14:textFill>
                  <w14:solidFill>
                    <w14:schemeClr w14:val="tx1"/>
                  </w14:solidFill>
                </w14:textFill>
              </w:rPr>
              <w:t>并</w:t>
            </w:r>
            <w:r>
              <w:rPr>
                <w:rFonts w:hint="eastAsia" w:ascii="宋体" w:hAnsi="宋体" w:cs="宋体"/>
                <w:color w:val="000000" w:themeColor="text1"/>
                <w:kern w:val="0"/>
                <w:szCs w:val="21"/>
                <w:lang w:val="zh-CN" w:eastAsia="zh-CN" w:bidi="ar"/>
                <w14:textFill>
                  <w14:solidFill>
                    <w14:schemeClr w14:val="tx1"/>
                  </w14:solidFill>
                </w14:textFill>
              </w:rPr>
              <w:t>根据现场实际使用情况提供布置合理家具方案摆放设计图。</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w:t>
            </w:r>
            <w:r>
              <w:rPr>
                <w:rFonts w:hint="eastAsia" w:ascii="宋体" w:hAnsi="宋体" w:cs="宋体"/>
                <w:color w:val="000000" w:themeColor="text1"/>
                <w:kern w:val="0"/>
                <w:szCs w:val="21"/>
                <w:lang w:eastAsia="zh-CN"/>
                <w14:textFill>
                  <w14:solidFill>
                    <w14:schemeClr w14:val="tx1"/>
                  </w14:solidFill>
                </w14:textFill>
              </w:rPr>
              <w:t>高</w:t>
            </w:r>
            <w:r>
              <w:rPr>
                <w:rFonts w:hint="eastAsia" w:ascii="宋体" w:hAnsi="宋体" w:cs="宋体"/>
                <w:color w:val="000000" w:themeColor="text1"/>
                <w:kern w:val="0"/>
                <w:szCs w:val="21"/>
                <w:lang w:val="en-US" w:eastAsia="zh-CN"/>
                <w14:textFill>
                  <w14:solidFill>
                    <w14:schemeClr w14:val="tx1"/>
                  </w14:solidFill>
                </w14:textFill>
              </w:rPr>
              <w:t>于</w:t>
            </w:r>
            <w:r>
              <w:rPr>
                <w:rFonts w:hint="eastAsia" w:ascii="宋体" w:hAnsi="宋体" w:cs="宋体"/>
                <w:color w:val="000000" w:themeColor="text1"/>
                <w:kern w:val="0"/>
                <w:szCs w:val="21"/>
                <w14:textFill>
                  <w14:solidFill>
                    <w14:schemeClr w14:val="tx1"/>
                  </w14:solidFill>
                </w14:textFill>
              </w:rPr>
              <w:t>限价</w:t>
            </w:r>
            <w:r>
              <w:rPr>
                <w:rFonts w:hint="eastAsia" w:ascii="宋体" w:hAnsi="宋体" w:cs="宋体"/>
                <w:color w:val="000000" w:themeColor="text1"/>
                <w:kern w:val="0"/>
                <w:szCs w:val="21"/>
                <w:lang w:val="en-US" w:eastAsia="zh-CN"/>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52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评审结论</w:t>
            </w:r>
            <w:r>
              <w:rPr>
                <w:rFonts w:hint="eastAsia" w:ascii="宋体" w:hAnsi="宋体" w:cs="宋体"/>
                <w:color w:val="000000" w:themeColor="text1"/>
                <w:kern w:val="0"/>
                <w:szCs w:val="21"/>
                <w14:textFill>
                  <w14:solidFill>
                    <w14:schemeClr w14:val="tx1"/>
                  </w14:solidFill>
                </w14:textFill>
              </w:rPr>
              <w:t>。</w:t>
            </w:r>
          </w:p>
        </w:tc>
        <w:tc>
          <w:tcPr>
            <w:tcW w:w="1431"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bl>
    <w:p>
      <w:p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注：1、每一项目符合的打“○”，不符合的打“×”；             </w:t>
      </w:r>
    </w:p>
    <w:p>
      <w:pPr>
        <w:ind w:firstLine="562" w:firstLineChars="200"/>
        <w:jc w:val="both"/>
        <w:rPr>
          <w:rFonts w:hint="eastAsia" w:ascii="黑体" w:hAnsi="黑体" w:eastAsia="黑体" w:cs="黑体"/>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2、表中全部条件满足为通过。</w:t>
      </w:r>
    </w:p>
    <w:p>
      <w:pPr>
        <w:jc w:val="left"/>
        <w:rPr>
          <w:rFonts w:hint="eastAsia" w:ascii="黑体" w:hAnsi="黑体" w:eastAsia="黑体" w:cs="黑体"/>
          <w:color w:val="000000" w:themeColor="text1"/>
          <w:sz w:val="28"/>
          <w:szCs w:val="28"/>
          <w14:textFill>
            <w14:solidFill>
              <w14:schemeClr w14:val="tx1"/>
            </w14:solidFill>
          </w14:textFill>
        </w:rPr>
      </w:pPr>
    </w:p>
    <w:p>
      <w:pPr>
        <w:rPr>
          <w:rFonts w:hint="eastAsia"/>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000000" w:themeColor="text1"/>
          <w:sz w:val="28"/>
          <w:szCs w:val="28"/>
          <w14:textFill>
            <w14:solidFill>
              <w14:schemeClr w14:val="tx1"/>
            </w14:solidFill>
          </w14:textFill>
        </w:rPr>
        <w:t xml:space="preserve">评委签名：    </w:t>
      </w: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 xml:space="preserve">日期：     年   月   日 </w:t>
      </w:r>
    </w:p>
    <w:p>
      <w:pPr>
        <w:rPr>
          <w:rFonts w:hint="eastAsia"/>
        </w:rPr>
      </w:pPr>
    </w:p>
    <w:p>
      <w:pP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附件：投标文件</w:t>
      </w:r>
      <w:r>
        <w:rPr>
          <w:rFonts w:hint="eastAsia" w:ascii="仿宋_GB2312" w:hAnsi="仿宋_GB2312" w:eastAsia="仿宋_GB2312" w:cs="仿宋_GB2312"/>
          <w:b/>
          <w:color w:val="auto"/>
          <w:sz w:val="28"/>
          <w:szCs w:val="28"/>
          <w:lang w:eastAsia="zh-CN"/>
        </w:rPr>
        <w:t>组成部分和</w:t>
      </w:r>
      <w:r>
        <w:rPr>
          <w:rFonts w:hint="eastAsia" w:ascii="仿宋_GB2312" w:hAnsi="仿宋_GB2312" w:eastAsia="仿宋_GB2312" w:cs="仿宋_GB2312"/>
          <w:b/>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三、法定代表人证明书（</w:t>
      </w:r>
      <w:r>
        <w:rPr>
          <w:rFonts w:hint="eastAsia" w:ascii="仿宋_GB2312" w:hAnsi="仿宋_GB2312" w:eastAsia="仿宋_GB2312" w:cs="仿宋_GB2312"/>
          <w:color w:val="auto"/>
          <w:sz w:val="28"/>
          <w:szCs w:val="28"/>
          <w:lang w:eastAsia="zh-CN"/>
        </w:rPr>
        <w:t>可自定</w:t>
      </w:r>
      <w:r>
        <w:rPr>
          <w:rFonts w:hint="eastAsia" w:ascii="仿宋_GB2312" w:hAnsi="仿宋_GB2312" w:eastAsia="仿宋_GB2312" w:cs="仿宋_GB2312"/>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w:t>
      </w:r>
      <w:r>
        <w:rPr>
          <w:rFonts w:hint="eastAsia" w:ascii="仿宋_GB2312" w:hAnsi="仿宋_GB2312" w:eastAsia="仿宋_GB2312" w:cs="仿宋_GB2312"/>
          <w:color w:val="auto"/>
          <w:sz w:val="28"/>
          <w:szCs w:val="28"/>
          <w:lang w:eastAsia="zh-CN"/>
        </w:rPr>
        <w:t>委托</w:t>
      </w:r>
      <w:r>
        <w:rPr>
          <w:rFonts w:hint="eastAsia" w:ascii="仿宋_GB2312" w:hAnsi="仿宋_GB2312" w:eastAsia="仿宋_GB2312" w:cs="仿宋_GB2312"/>
          <w:color w:val="auto"/>
          <w:sz w:val="28"/>
          <w:szCs w:val="28"/>
        </w:rPr>
        <w:t>授权书（</w:t>
      </w:r>
      <w:r>
        <w:rPr>
          <w:rFonts w:hint="eastAsia" w:ascii="仿宋_GB2312" w:hAnsi="仿宋_GB2312" w:eastAsia="仿宋_GB2312" w:cs="仿宋_GB2312"/>
          <w:color w:val="auto"/>
          <w:sz w:val="28"/>
          <w:szCs w:val="28"/>
          <w:lang w:eastAsia="zh-CN"/>
        </w:rPr>
        <w:t>可自</w:t>
      </w:r>
      <w:r>
        <w:rPr>
          <w:rFonts w:hint="eastAsia" w:ascii="仿宋_GB2312" w:hAnsi="仿宋_GB2312" w:eastAsia="仿宋_GB2312" w:cs="仿宋_GB2312"/>
          <w:color w:val="auto"/>
          <w:sz w:val="28"/>
          <w:szCs w:val="28"/>
        </w:rPr>
        <w:t>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w:t>
      </w:r>
      <w:r>
        <w:rPr>
          <w:rFonts w:hint="eastAsia" w:ascii="仿宋_GB2312" w:hAnsi="仿宋_GB2312" w:eastAsia="仿宋_GB2312" w:cs="仿宋_GB2312"/>
          <w:color w:val="auto"/>
          <w:sz w:val="28"/>
          <w:szCs w:val="28"/>
          <w:lang w:eastAsia="zh-CN"/>
        </w:rPr>
        <w:t>报价表</w:t>
      </w:r>
      <w:r>
        <w:rPr>
          <w:rFonts w:hint="eastAsia" w:ascii="仿宋_GB2312" w:hAnsi="仿宋_GB2312" w:eastAsia="仿宋_GB2312" w:cs="仿宋_GB2312"/>
          <w:color w:val="auto"/>
          <w:sz w:val="28"/>
          <w:szCs w:val="28"/>
        </w:rPr>
        <w:t>（指定格式）</w:t>
      </w:r>
    </w:p>
    <w:p>
      <w:pPr>
        <w:spacing w:line="360" w:lineRule="auto"/>
        <w:ind w:firstLine="638" w:firstLineChars="228"/>
        <w:rPr>
          <w:rFonts w:hint="eastAsia"/>
          <w:color w:val="auto"/>
        </w:rPr>
      </w:pPr>
      <w:r>
        <w:rPr>
          <w:rFonts w:hint="eastAsia" w:ascii="仿宋_GB2312" w:hAnsi="仿宋_GB2312" w:eastAsia="仿宋_GB2312" w:cs="仿宋_GB2312"/>
          <w:color w:val="auto"/>
          <w:sz w:val="28"/>
          <w:szCs w:val="28"/>
        </w:rPr>
        <w:t>六、资格证明文件（</w:t>
      </w:r>
      <w:r>
        <w:rPr>
          <w:rFonts w:hint="eastAsia" w:ascii="仿宋_GB2312" w:hAnsi="仿宋_GB2312" w:eastAsia="仿宋_GB2312" w:cs="仿宋_GB2312"/>
          <w:color w:val="auto"/>
          <w:sz w:val="28"/>
          <w:szCs w:val="28"/>
          <w:lang w:eastAsia="zh-CN"/>
        </w:rPr>
        <w:t>营业执照、各类证书等，</w:t>
      </w:r>
      <w:r>
        <w:rPr>
          <w:rFonts w:hint="eastAsia" w:ascii="仿宋_GB2312" w:hAnsi="仿宋_GB2312" w:eastAsia="仿宋_GB2312" w:cs="仿宋_GB2312"/>
          <w:color w:val="auto"/>
          <w:sz w:val="28"/>
          <w:szCs w:val="28"/>
        </w:rPr>
        <w:t>投标人自备）</w:t>
      </w:r>
      <w:r>
        <w:rPr>
          <w:rFonts w:hint="eastAsia" w:ascii="仿宋_GB2312" w:hAnsi="仿宋_GB2312" w:eastAsia="仿宋_GB2312" w:cs="仿宋_GB2312"/>
          <w:color w:val="auto"/>
          <w:sz w:val="28"/>
          <w:szCs w:val="28"/>
        </w:rPr>
        <w:br w:type="page"/>
      </w:r>
      <w:r>
        <w:rPr>
          <w:rFonts w:hint="eastAsia"/>
          <w:color w:val="auto"/>
          <w:sz w:val="28"/>
          <w:szCs w:val="28"/>
        </w:rPr>
        <w:t>一、封面（</w:t>
      </w:r>
      <w:r>
        <w:rPr>
          <w:rFonts w:hint="eastAsia"/>
          <w:color w:val="auto"/>
          <w:sz w:val="28"/>
          <w:szCs w:val="28"/>
          <w:lang w:eastAsia="zh-CN"/>
        </w:rPr>
        <w:t>指定</w:t>
      </w:r>
      <w:r>
        <w:rPr>
          <w:rFonts w:hint="eastAsia"/>
          <w:color w:val="auto"/>
          <w:sz w:val="28"/>
          <w:szCs w:val="28"/>
        </w:rPr>
        <w:t>格式）</w:t>
      </w:r>
    </w:p>
    <w:p>
      <w:pPr>
        <w:rPr>
          <w:rFonts w:hint="eastAsia"/>
          <w:color w:val="auto"/>
        </w:rPr>
      </w:pPr>
    </w:p>
    <w:p>
      <w:pPr>
        <w:pStyle w:val="4"/>
        <w:spacing w:after="0"/>
        <w:jc w:val="center"/>
        <w:rPr>
          <w:rFonts w:hint="eastAsia" w:hAnsi="宋体"/>
          <w:b/>
          <w:color w:val="auto"/>
          <w:spacing w:val="6"/>
          <w:sz w:val="36"/>
          <w:szCs w:val="36"/>
        </w:rPr>
      </w:pPr>
    </w:p>
    <w:p>
      <w:pPr>
        <w:spacing w:line="580" w:lineRule="exact"/>
        <w:jc w:val="center"/>
        <w:rPr>
          <w:rFonts w:hint="eastAsia" w:ascii="方正小标宋简体" w:hAnsi="华文仿宋" w:eastAsia="方正小标宋简体"/>
          <w:color w:val="auto"/>
          <w:sz w:val="36"/>
          <w:szCs w:val="36"/>
          <w:lang w:val="en-US"/>
        </w:rPr>
      </w:pPr>
      <w:r>
        <w:rPr>
          <w:rFonts w:hint="eastAsia" w:ascii="方正小标宋简体" w:hAnsi="华文仿宋" w:eastAsia="方正小标宋简体"/>
          <w:color w:val="auto"/>
          <w:sz w:val="36"/>
          <w:szCs w:val="36"/>
          <w:lang w:val="en-US"/>
        </w:rPr>
        <w:t>广州南沙资产经营集团有限公司办公家具</w:t>
      </w:r>
      <w:r>
        <w:rPr>
          <w:rFonts w:hint="eastAsia" w:ascii="方正小标宋简体" w:hAnsi="华文仿宋" w:eastAsia="方正小标宋简体"/>
          <w:color w:val="auto"/>
          <w:sz w:val="36"/>
          <w:szCs w:val="36"/>
          <w:lang w:val="en-US" w:eastAsia="zh-CN"/>
        </w:rPr>
        <w:t>更换</w:t>
      </w:r>
      <w:r>
        <w:rPr>
          <w:rFonts w:hint="eastAsia" w:ascii="方正小标宋简体" w:hAnsi="华文仿宋" w:eastAsia="方正小标宋简体"/>
          <w:color w:val="auto"/>
          <w:sz w:val="36"/>
          <w:szCs w:val="36"/>
          <w:lang w:val="en-US"/>
        </w:rPr>
        <w:t>项目</w:t>
      </w: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询价议标文件</w:t>
      </w:r>
    </w:p>
    <w:p>
      <w:pPr>
        <w:spacing w:line="360" w:lineRule="auto"/>
        <w:jc w:val="center"/>
        <w:rPr>
          <w:rFonts w:hint="eastAsia" w:ascii="黑体" w:eastAsia="黑体"/>
          <w:color w:val="auto"/>
          <w:sz w:val="48"/>
          <w:szCs w:val="48"/>
        </w:rPr>
      </w:pPr>
    </w:p>
    <w:p>
      <w:pPr>
        <w:jc w:val="center"/>
        <w:rPr>
          <w:rFonts w:hint="eastAsia" w:hAnsi="宋体"/>
          <w:b/>
          <w:color w:val="auto"/>
          <w:spacing w:val="6"/>
          <w:sz w:val="36"/>
          <w:szCs w:val="36"/>
        </w:rPr>
      </w:pPr>
    </w:p>
    <w:p>
      <w:pPr>
        <w:jc w:val="center"/>
        <w:rPr>
          <w:rFonts w:hint="eastAsia" w:ascii="宋体" w:hAnsi="宋体"/>
          <w:b/>
          <w:color w:val="auto"/>
          <w:sz w:val="96"/>
        </w:rPr>
      </w:pPr>
    </w:p>
    <w:p>
      <w:pPr>
        <w:jc w:val="center"/>
        <w:outlineLvl w:val="0"/>
        <w:rPr>
          <w:rFonts w:hint="eastAsia" w:ascii="宋体" w:hAnsi="宋体"/>
          <w:b/>
          <w:color w:val="auto"/>
          <w:spacing w:val="60"/>
          <w:sz w:val="72"/>
          <w:szCs w:val="72"/>
        </w:rPr>
      </w:pPr>
      <w:r>
        <w:rPr>
          <w:rFonts w:hint="eastAsia" w:ascii="宋体" w:hAnsi="宋体"/>
          <w:b/>
          <w:color w:val="auto"/>
          <w:spacing w:val="60"/>
          <w:sz w:val="72"/>
          <w:szCs w:val="72"/>
        </w:rPr>
        <w:t>投标文件</w:t>
      </w:r>
    </w:p>
    <w:p>
      <w:pPr>
        <w:jc w:val="center"/>
        <w:rPr>
          <w:rFonts w:hint="eastAsia" w:ascii="宋体" w:hAnsi="宋体"/>
          <w:color w:val="auto"/>
          <w:sz w:val="48"/>
        </w:rPr>
      </w:pPr>
      <w:r>
        <w:rPr>
          <w:rFonts w:hint="eastAsia" w:ascii="宋体" w:hAnsi="宋体"/>
          <w:color w:val="auto"/>
          <w:sz w:val="32"/>
          <w:u w:val="single"/>
        </w:rPr>
        <w:t xml:space="preserve">    </w:t>
      </w:r>
      <w:r>
        <w:rPr>
          <w:rFonts w:hint="eastAsia" w:ascii="宋体" w:hAnsi="宋体"/>
          <w:color w:val="auto"/>
          <w:sz w:val="32"/>
        </w:rPr>
        <w:t xml:space="preserve">本（正本或副本） </w:t>
      </w: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ind w:left="1317" w:leftChars="627"/>
        <w:rPr>
          <w:rFonts w:hint="eastAsia"/>
          <w:color w:val="auto"/>
          <w:sz w:val="28"/>
          <w:u w:val="single"/>
        </w:rPr>
      </w:pPr>
      <w:r>
        <w:rPr>
          <w:rFonts w:hint="eastAsia"/>
          <w:color w:val="auto"/>
          <w:sz w:val="28"/>
        </w:rPr>
        <w:t>投  标  人：</w:t>
      </w:r>
      <w:r>
        <w:rPr>
          <w:rFonts w:hint="eastAsia"/>
          <w:color w:val="auto"/>
          <w:sz w:val="28"/>
          <w:u w:val="single"/>
        </w:rPr>
        <w:t xml:space="preserve">               （公章）          </w:t>
      </w:r>
    </w:p>
    <w:p>
      <w:pPr>
        <w:ind w:left="1317" w:leftChars="627"/>
        <w:rPr>
          <w:rFonts w:hint="eastAsia"/>
          <w:color w:val="auto"/>
          <w:sz w:val="28"/>
          <w:u w:val="single"/>
        </w:rPr>
      </w:pPr>
      <w:r>
        <w:rPr>
          <w:rFonts w:hint="eastAsia"/>
          <w:color w:val="auto"/>
          <w:sz w:val="28"/>
        </w:rPr>
        <w:t>投标人地址：</w:t>
      </w:r>
      <w:r>
        <w:rPr>
          <w:rFonts w:hint="eastAsia"/>
          <w:color w:val="auto"/>
          <w:sz w:val="28"/>
          <w:u w:val="single"/>
        </w:rPr>
        <w:t xml:space="preserve">                                 </w:t>
      </w:r>
    </w:p>
    <w:p>
      <w:pPr>
        <w:spacing w:line="600" w:lineRule="exact"/>
        <w:jc w:val="center"/>
        <w:rPr>
          <w:rFonts w:ascii="宋体" w:hAnsi="宋体"/>
          <w:b/>
          <w:color w:val="auto"/>
          <w:kern w:val="0"/>
          <w:sz w:val="32"/>
        </w:rPr>
      </w:pPr>
    </w:p>
    <w:p>
      <w:pPr>
        <w:spacing w:line="600" w:lineRule="exact"/>
        <w:jc w:val="center"/>
        <w:rPr>
          <w:rFonts w:hint="eastAsia" w:ascii="仿宋_GB2312" w:hAnsi="华文仿宋" w:eastAsia="仿宋_GB2312"/>
          <w:color w:val="auto"/>
          <w:sz w:val="32"/>
          <w:szCs w:val="32"/>
          <w:lang w:val="en-US" w:eastAsia="zh-CN"/>
        </w:rPr>
      </w:pPr>
      <w:r>
        <w:rPr>
          <w:rFonts w:hint="eastAsia" w:ascii="宋体" w:hAnsi="宋体"/>
          <w:b/>
          <w:color w:val="auto"/>
          <w:kern w:val="0"/>
          <w:sz w:val="32"/>
          <w:lang w:eastAsia="zh-CN"/>
        </w:rPr>
        <w:t>二〇一</w:t>
      </w:r>
      <w:r>
        <w:rPr>
          <w:rFonts w:hint="eastAsia" w:ascii="宋体" w:hAnsi="宋体"/>
          <w:b/>
          <w:color w:val="auto"/>
          <w:kern w:val="0"/>
          <w:sz w:val="32"/>
          <w:szCs w:val="22"/>
          <w:lang w:eastAsia="zh-CN"/>
        </w:rPr>
        <w:t>九年</w:t>
      </w:r>
      <w:r>
        <w:rPr>
          <w:rFonts w:hint="eastAsia" w:ascii="宋体" w:hAnsi="宋体"/>
          <w:b/>
          <w:color w:val="auto"/>
          <w:kern w:val="0"/>
          <w:sz w:val="32"/>
          <w:szCs w:val="22"/>
          <w:lang w:val="en-US" w:eastAsia="zh-CN"/>
        </w:rPr>
        <w:t>七月</w:t>
      </w:r>
    </w:p>
    <w:p>
      <w:pPr>
        <w:spacing w:line="360" w:lineRule="auto"/>
        <w:rPr>
          <w:rFonts w:hint="eastAsia"/>
          <w:color w:val="auto"/>
          <w:sz w:val="24"/>
        </w:rPr>
      </w:pPr>
      <w:r>
        <w:rPr>
          <w:b/>
          <w:color w:val="auto"/>
          <w:sz w:val="44"/>
          <w:szCs w:val="44"/>
        </w:rPr>
        <w:br w:type="page"/>
      </w:r>
      <w:r>
        <w:rPr>
          <w:rFonts w:hint="eastAsia"/>
          <w:color w:val="auto"/>
          <w:sz w:val="28"/>
          <w:szCs w:val="28"/>
        </w:rPr>
        <w:t>二、投标书（</w:t>
      </w:r>
      <w:r>
        <w:rPr>
          <w:rFonts w:hint="eastAsia"/>
          <w:color w:val="auto"/>
          <w:sz w:val="28"/>
          <w:szCs w:val="28"/>
          <w:lang w:eastAsia="zh-CN"/>
        </w:rPr>
        <w:t>指定</w:t>
      </w:r>
      <w:r>
        <w:rPr>
          <w:rFonts w:hint="eastAsia"/>
          <w:color w:val="auto"/>
          <w:sz w:val="28"/>
          <w:szCs w:val="28"/>
        </w:rPr>
        <w:t>格式）</w:t>
      </w:r>
    </w:p>
    <w:p>
      <w:pPr>
        <w:spacing w:line="360" w:lineRule="auto"/>
        <w:jc w:val="both"/>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广州南沙资产经营集团有限公司办公家具更换项目</w:t>
      </w:r>
    </w:p>
    <w:p>
      <w:pPr>
        <w:spacing w:line="360" w:lineRule="auto"/>
        <w:jc w:val="center"/>
        <w:rPr>
          <w:rFonts w:hint="eastAsia" w:ascii="宋体" w:hAnsi="宋体"/>
          <w:color w:val="auto"/>
          <w:sz w:val="24"/>
        </w:rPr>
      </w:pPr>
      <w:r>
        <w:rPr>
          <w:rFonts w:hint="eastAsia" w:ascii="方正小标宋简体" w:hAnsi="华文仿宋" w:eastAsia="方正小标宋简体"/>
          <w:color w:val="auto"/>
          <w:sz w:val="36"/>
          <w:szCs w:val="36"/>
          <w:lang w:val="en-US" w:eastAsia="zh-CN"/>
        </w:rPr>
        <w:t>询价议标文件</w:t>
      </w:r>
    </w:p>
    <w:p>
      <w:pPr>
        <w:spacing w:line="500" w:lineRule="exact"/>
        <w:jc w:val="center"/>
        <w:outlineLvl w:val="0"/>
        <w:rPr>
          <w:rFonts w:hint="eastAsia" w:ascii="宋体" w:hAnsi="宋体"/>
          <w:b/>
          <w:bCs/>
          <w:color w:val="auto"/>
          <w:sz w:val="36"/>
          <w:szCs w:val="36"/>
        </w:rPr>
      </w:pPr>
      <w:bookmarkStart w:id="0" w:name="_Toc79834503"/>
      <w:bookmarkStart w:id="1" w:name="_Toc79399453"/>
      <w:bookmarkStart w:id="2" w:name="_Toc79822206"/>
      <w:r>
        <w:rPr>
          <w:rFonts w:hint="eastAsia" w:ascii="宋体" w:hAnsi="宋体"/>
          <w:b/>
          <w:bCs/>
          <w:color w:val="auto"/>
          <w:sz w:val="36"/>
          <w:szCs w:val="36"/>
        </w:rPr>
        <w:t>投  标  书</w:t>
      </w:r>
      <w:bookmarkEnd w:id="0"/>
      <w:bookmarkEnd w:id="1"/>
      <w:bookmarkEnd w:id="2"/>
    </w:p>
    <w:p>
      <w:pPr>
        <w:rPr>
          <w:rFonts w:hint="eastAsia" w:ascii="宋体" w:hAnsi="宋体"/>
          <w:color w:val="auto"/>
        </w:rPr>
      </w:pPr>
    </w:p>
    <w:p>
      <w:pPr>
        <w:rPr>
          <w:rFonts w:hint="eastAsia" w:ascii="宋体" w:hAnsi="宋体"/>
          <w:color w:val="auto"/>
        </w:rPr>
      </w:pPr>
    </w:p>
    <w:p>
      <w:pPr>
        <w:spacing w:line="36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p>
    <w:p>
      <w:pPr>
        <w:spacing w:line="360" w:lineRule="auto"/>
        <w:ind w:firstLine="480"/>
        <w:rPr>
          <w:rFonts w:hint="eastAsia" w:ascii="宋体" w:hAnsi="宋体"/>
          <w:color w:val="auto"/>
          <w:sz w:val="24"/>
        </w:rPr>
      </w:pPr>
    </w:p>
    <w:p>
      <w:pPr>
        <w:spacing w:line="360" w:lineRule="auto"/>
        <w:ind w:firstLine="510"/>
        <w:rPr>
          <w:rFonts w:hint="eastAsia" w:ascii="宋体" w:eastAsia="宋体"/>
          <w:color w:val="0000FF"/>
          <w:sz w:val="24"/>
          <w:lang w:eastAsia="zh-CN"/>
        </w:rPr>
      </w:pPr>
      <w:r>
        <w:rPr>
          <w:rFonts w:hint="eastAsia" w:ascii="宋体"/>
          <w:color w:val="auto"/>
          <w:sz w:val="24"/>
        </w:rPr>
        <w:t>1.我</w:t>
      </w:r>
      <w:r>
        <w:rPr>
          <w:rFonts w:hint="eastAsia" w:ascii="宋体"/>
          <w:color w:val="auto"/>
          <w:sz w:val="24"/>
          <w:lang w:eastAsia="zh-CN"/>
        </w:rPr>
        <w:t>方</w:t>
      </w:r>
      <w:r>
        <w:rPr>
          <w:rFonts w:hint="eastAsia" w:ascii="宋体"/>
          <w:color w:val="auto"/>
          <w:sz w:val="24"/>
        </w:rPr>
        <w:t>收到贵方</w:t>
      </w:r>
      <w:r>
        <w:rPr>
          <w:rFonts w:hint="eastAsia" w:ascii="宋体"/>
          <w:color w:val="auto"/>
          <w:sz w:val="24"/>
          <w:u w:val="single"/>
        </w:rPr>
        <w:t xml:space="preserve">                              </w:t>
      </w:r>
      <w:r>
        <w:rPr>
          <w:rFonts w:hint="eastAsia" w:ascii="宋体"/>
          <w:color w:val="auto"/>
          <w:sz w:val="24"/>
        </w:rPr>
        <w:t xml:space="preserve"> 的</w:t>
      </w:r>
      <w:r>
        <w:rPr>
          <w:rFonts w:hint="eastAsia" w:ascii="宋体"/>
          <w:color w:val="auto"/>
          <w:sz w:val="24"/>
          <w:lang w:val="en-US" w:eastAsia="zh-CN"/>
        </w:rPr>
        <w:t>询价议标</w:t>
      </w:r>
      <w:r>
        <w:rPr>
          <w:rFonts w:hint="eastAsia" w:ascii="宋体"/>
          <w:color w:val="auto"/>
          <w:sz w:val="24"/>
        </w:rPr>
        <w:t>文件。经研究，</w:t>
      </w:r>
      <w:r>
        <w:rPr>
          <w:rFonts w:hint="eastAsia" w:ascii="宋体"/>
          <w:color w:val="auto"/>
          <w:sz w:val="24"/>
          <w:lang w:eastAsia="zh-CN"/>
        </w:rPr>
        <w:t>我方自</w:t>
      </w:r>
      <w:r>
        <w:rPr>
          <w:rFonts w:hint="eastAsia" w:ascii="宋体"/>
          <w:color w:val="auto"/>
          <w:sz w:val="24"/>
        </w:rPr>
        <w:t>愿</w:t>
      </w:r>
      <w:r>
        <w:rPr>
          <w:rFonts w:hint="eastAsia" w:ascii="宋体"/>
          <w:color w:val="auto"/>
          <w:sz w:val="24"/>
          <w:lang w:eastAsia="zh-CN"/>
        </w:rPr>
        <w:t>参加</w:t>
      </w:r>
      <w:r>
        <w:rPr>
          <w:rFonts w:hint="eastAsia" w:ascii="宋体"/>
          <w:color w:val="auto"/>
          <w:sz w:val="24"/>
        </w:rPr>
        <w:t>报价</w:t>
      </w:r>
      <w:r>
        <w:rPr>
          <w:rFonts w:hint="eastAsia" w:ascii="宋体"/>
          <w:color w:val="auto"/>
          <w:sz w:val="24"/>
          <w:lang w:eastAsia="zh-CN"/>
        </w:rPr>
        <w:t>。</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lang w:val="en-US" w:eastAsia="zh-CN"/>
        </w:rPr>
        <w:t>询价议标</w:t>
      </w:r>
      <w:r>
        <w:rPr>
          <w:rFonts w:hint="eastAsia" w:ascii="宋体"/>
          <w:color w:val="auto"/>
          <w:sz w:val="24"/>
        </w:rPr>
        <w:t>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w:t>
      </w:r>
      <w:r>
        <w:rPr>
          <w:rFonts w:hint="eastAsia" w:ascii="宋体"/>
          <w:color w:val="auto"/>
          <w:sz w:val="24"/>
          <w:lang w:val="en-US" w:eastAsia="zh-CN"/>
        </w:rPr>
        <w:t>询价议标</w:t>
      </w:r>
      <w:r>
        <w:rPr>
          <w:rFonts w:hint="eastAsia" w:ascii="宋体"/>
          <w:color w:val="auto"/>
          <w:sz w:val="24"/>
        </w:rPr>
        <w:t>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5、我方理解，贵方可选择任何部分或全部项目与投标人签约，也不一定接受最低标价的投标。</w:t>
      </w:r>
      <w:r>
        <w:rPr>
          <w:rFonts w:hint="eastAsia"/>
          <w:color w:val="auto"/>
          <w:sz w:val="24"/>
        </w:rPr>
        <w:t>同时也理解，你单位不负担我们的任何投标费用。</w:t>
      </w:r>
    </w:p>
    <w:p>
      <w:pPr>
        <w:spacing w:line="360" w:lineRule="auto"/>
        <w:ind w:firstLine="480"/>
        <w:rPr>
          <w:rFonts w:hint="eastAsia" w:ascii="宋体" w:hAnsi="宋体"/>
          <w:color w:val="auto"/>
          <w:sz w:val="24"/>
        </w:rPr>
      </w:pPr>
    </w:p>
    <w:p>
      <w:pPr>
        <w:spacing w:line="360" w:lineRule="auto"/>
        <w:ind w:firstLine="480"/>
        <w:rPr>
          <w:rFonts w:hint="eastAsia" w:ascii="宋体" w:hAnsi="宋体"/>
          <w:color w:val="auto"/>
          <w:sz w:val="24"/>
        </w:rPr>
      </w:pPr>
    </w:p>
    <w:tbl>
      <w:tblPr>
        <w:tblStyle w:val="18"/>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宋体" w:hAnsi="宋体"/>
                <w:color w:val="auto"/>
                <w:sz w:val="24"/>
              </w:rPr>
            </w:pPr>
            <w:r>
              <w:rPr>
                <w:rFonts w:hint="eastAsia" w:ascii="宋体" w:hAnsi="宋体"/>
                <w:color w:val="auto"/>
                <w:sz w:val="24"/>
              </w:rPr>
              <w:t>投标人地址：</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电      话：</w:t>
            </w:r>
            <w:r>
              <w:rPr>
                <w:rFonts w:hint="eastAsia" w:ascii="宋体" w:hAnsi="宋体"/>
                <w:color w:val="auto"/>
                <w:sz w:val="24"/>
                <w:u w:val="single"/>
              </w:rPr>
              <w:t xml:space="preserve">                      </w:t>
            </w:r>
          </w:p>
          <w:p>
            <w:pPr>
              <w:spacing w:line="360" w:lineRule="auto"/>
              <w:rPr>
                <w:rFonts w:hint="eastAsia" w:ascii="宋体" w:hAnsi="宋体"/>
                <w:color w:val="auto"/>
                <w:sz w:val="24"/>
                <w:u w:val="single"/>
              </w:rPr>
            </w:pPr>
            <w:r>
              <w:rPr>
                <w:rFonts w:hint="eastAsia" w:ascii="宋体" w:hAnsi="宋体"/>
                <w:color w:val="auto"/>
                <w:sz w:val="24"/>
              </w:rPr>
              <w:t>传      真：</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pacing w:val="40"/>
                <w:kern w:val="0"/>
                <w:sz w:val="24"/>
              </w:rPr>
              <w:t>邮政编</w:t>
            </w:r>
            <w:r>
              <w:rPr>
                <w:rFonts w:hint="eastAsia" w:ascii="宋体" w:hAnsi="宋体"/>
                <w:color w:val="auto"/>
                <w:kern w:val="0"/>
                <w:sz w:val="24"/>
              </w:rPr>
              <w:t>码</w:t>
            </w:r>
            <w:r>
              <w:rPr>
                <w:rFonts w:hint="eastAsia" w:ascii="宋体" w:hAnsi="宋体"/>
                <w:color w:val="auto"/>
                <w:sz w:val="24"/>
              </w:rPr>
              <w:t>：</w:t>
            </w:r>
            <w:r>
              <w:rPr>
                <w:rFonts w:hint="eastAsia" w:ascii="宋体" w:hAnsi="宋体"/>
                <w:color w:val="auto"/>
                <w:sz w:val="24"/>
                <w:u w:val="single"/>
              </w:rPr>
              <w:t xml:space="preserve">                      </w:t>
            </w:r>
          </w:p>
        </w:tc>
        <w:tc>
          <w:tcPr>
            <w:tcW w:w="4644" w:type="dxa"/>
            <w:vAlign w:val="top"/>
          </w:tcPr>
          <w:p>
            <w:pPr>
              <w:spacing w:line="360" w:lineRule="auto"/>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ascii="宋体" w:hAnsi="宋体"/>
                <w:color w:val="auto"/>
                <w:sz w:val="24"/>
                <w:u w:val="single"/>
              </w:rPr>
              <w:t>(</w:t>
            </w:r>
            <w:r>
              <w:rPr>
                <w:rFonts w:hint="eastAsia" w:ascii="宋体" w:hAnsi="宋体"/>
                <w:color w:val="auto"/>
                <w:sz w:val="24"/>
                <w:u w:val="single"/>
              </w:rPr>
              <w:t xml:space="preserve">盖章)               </w:t>
            </w:r>
          </w:p>
          <w:p>
            <w:pPr>
              <w:spacing w:line="360" w:lineRule="auto"/>
              <w:rPr>
                <w:rFonts w:hint="eastAsia" w:ascii="宋体" w:hAnsi="宋体"/>
                <w:color w:val="auto"/>
                <w:sz w:val="24"/>
              </w:rPr>
            </w:pPr>
            <w:r>
              <w:rPr>
                <w:rFonts w:hint="eastAsia" w:ascii="宋体" w:hAnsi="宋体"/>
                <w:color w:val="auto"/>
                <w:sz w:val="24"/>
              </w:rPr>
              <w:t>法人代表或授权代表</w:t>
            </w:r>
          </w:p>
          <w:p>
            <w:pPr>
              <w:spacing w:line="360" w:lineRule="auto"/>
              <w:rPr>
                <w:rFonts w:hint="eastAsia" w:ascii="宋体" w:hAnsi="宋体"/>
                <w:color w:val="auto"/>
                <w:sz w:val="24"/>
                <w:u w:val="single"/>
              </w:rPr>
            </w:pPr>
            <w:r>
              <w:rPr>
                <w:rFonts w:hint="eastAsia" w:ascii="宋体" w:hAnsi="宋体"/>
                <w:color w:val="auto"/>
                <w:sz w:val="24"/>
                <w:u w:val="single"/>
              </w:rPr>
              <w:t xml:space="preserve">职务、姓名               （签字）  </w:t>
            </w:r>
          </w:p>
          <w:p>
            <w:pPr>
              <w:spacing w:line="360" w:lineRule="auto"/>
              <w:rPr>
                <w:rFonts w:hint="eastAsia" w:ascii="宋体" w:hAnsi="宋体"/>
                <w:color w:val="auto"/>
                <w:sz w:val="24"/>
              </w:rPr>
            </w:pPr>
            <w:r>
              <w:rPr>
                <w:rFonts w:hint="eastAsia" w:ascii="宋体" w:hAnsi="宋体"/>
                <w:color w:val="auto"/>
                <w:sz w:val="24"/>
              </w:rPr>
              <w:t>日      期：20</w:t>
            </w:r>
            <w:r>
              <w:rPr>
                <w:rFonts w:hint="eastAsia" w:ascii="宋体" w:hAnsi="宋体"/>
                <w:color w:val="auto"/>
                <w:sz w:val="24"/>
                <w:lang w:val="en-US" w:eastAsia="zh-CN"/>
              </w:rPr>
              <w:t>20</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pPr>
        <w:spacing w:line="360" w:lineRule="auto"/>
        <w:rPr>
          <w:color w:val="auto"/>
          <w:sz w:val="24"/>
        </w:rPr>
      </w:pPr>
    </w:p>
    <w:p>
      <w:pPr>
        <w:spacing w:line="360" w:lineRule="auto"/>
        <w:rPr>
          <w:rFonts w:hint="eastAsia" w:eastAsia="宋体"/>
          <w:color w:val="auto"/>
          <w:sz w:val="28"/>
          <w:szCs w:val="28"/>
          <w:lang w:eastAsia="zh-CN"/>
        </w:rPr>
      </w:pPr>
      <w:r>
        <w:rPr>
          <w:rFonts w:hint="eastAsia"/>
          <w:color w:val="auto"/>
          <w:sz w:val="24"/>
        </w:rPr>
        <w:t>备注：投标报价时提交</w:t>
      </w:r>
      <w:r>
        <w:rPr>
          <w:color w:val="auto"/>
          <w:sz w:val="24"/>
        </w:rPr>
        <w:br w:type="page"/>
      </w:r>
      <w:r>
        <w:rPr>
          <w:rFonts w:hint="eastAsia"/>
          <w:color w:val="auto"/>
          <w:sz w:val="28"/>
          <w:szCs w:val="28"/>
        </w:rPr>
        <w:t>三、法定代表人证明书</w:t>
      </w:r>
      <w:r>
        <w:rPr>
          <w:rFonts w:hint="eastAsia"/>
          <w:color w:val="auto"/>
          <w:sz w:val="28"/>
          <w:szCs w:val="28"/>
          <w:lang w:eastAsia="zh-CN"/>
        </w:rPr>
        <w:t>（可自定格式）</w:t>
      </w:r>
    </w:p>
    <w:p>
      <w:pPr>
        <w:widowControl w:val="0"/>
        <w:spacing w:line="360" w:lineRule="auto"/>
        <w:jc w:val="center"/>
        <w:rPr>
          <w:rFonts w:hint="eastAsia" w:asciiTheme="minorEastAsia" w:hAnsiTheme="minorEastAsia" w:eastAsiaTheme="minorEastAsia" w:cstheme="minorEastAsia"/>
          <w:b/>
          <w:sz w:val="32"/>
          <w:szCs w:val="32"/>
          <w:highlight w:val="none"/>
        </w:rPr>
      </w:pPr>
    </w:p>
    <w:p>
      <w:pPr>
        <w:widowControl w:val="0"/>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______________同志，现任我单位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职务，为法定代表人，特此证明。</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附：</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营业执照（注册号或统一社会信用代码）：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经济性质：</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 xml:space="preserve">主营（产）： </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兼营（产）：</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                         </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 xml:space="preserve">                                           </w:t>
      </w:r>
      <w:r>
        <w:rPr>
          <w:rFonts w:hint="eastAsia" w:asciiTheme="minorEastAsia" w:hAnsiTheme="minorEastAsia" w:eastAsiaTheme="minorEastAsia" w:cstheme="minorEastAsia"/>
          <w:szCs w:val="21"/>
          <w:highlight w:val="none"/>
        </w:rPr>
        <w:t>供应商名称：（盖公章）：</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szCs w:val="21"/>
          <w:highlight w:val="none"/>
        </w:rPr>
        <w:t xml:space="preserve">                                           签发日期：</w:t>
      </w: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eastAsia="宋体"/>
          <w:color w:val="auto"/>
          <w:sz w:val="28"/>
          <w:szCs w:val="28"/>
          <w:lang w:eastAsia="zh-CN"/>
        </w:rPr>
      </w:pPr>
      <w:r>
        <w:rPr>
          <w:rFonts w:hint="eastAsia"/>
          <w:color w:val="auto"/>
          <w:sz w:val="28"/>
          <w:szCs w:val="28"/>
        </w:rPr>
        <w:t>四、</w:t>
      </w:r>
      <w:r>
        <w:rPr>
          <w:rFonts w:hint="eastAsia"/>
          <w:color w:val="auto"/>
          <w:sz w:val="28"/>
          <w:szCs w:val="28"/>
          <w:lang w:eastAsia="zh-CN"/>
        </w:rPr>
        <w:t>法定代表人</w:t>
      </w:r>
      <w:r>
        <w:rPr>
          <w:rFonts w:hint="eastAsia"/>
          <w:color w:val="auto"/>
          <w:sz w:val="28"/>
          <w:szCs w:val="28"/>
        </w:rPr>
        <w:t>授权委托书</w:t>
      </w:r>
      <w:r>
        <w:rPr>
          <w:rFonts w:hint="eastAsia"/>
          <w:color w:val="auto"/>
          <w:sz w:val="28"/>
          <w:szCs w:val="28"/>
          <w:lang w:eastAsia="zh-CN"/>
        </w:rPr>
        <w:t>（可自定格式）</w:t>
      </w:r>
    </w:p>
    <w:p>
      <w:pPr>
        <w:spacing w:line="360" w:lineRule="auto"/>
        <w:jc w:val="center"/>
        <w:outlineLvl w:val="0"/>
        <w:rPr>
          <w:rFonts w:hint="eastAsia" w:asciiTheme="minorEastAsia" w:hAnsiTheme="minorEastAsia" w:eastAsiaTheme="minorEastAsia" w:cstheme="minorEastAsia"/>
          <w:b/>
          <w:sz w:val="32"/>
          <w:szCs w:val="32"/>
          <w:highlight w:val="none"/>
        </w:rPr>
      </w:pPr>
    </w:p>
    <w:p>
      <w:pPr>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本</w:t>
      </w:r>
      <w:r>
        <w:rPr>
          <w:rFonts w:hint="eastAsia" w:asciiTheme="minorEastAsia" w:hAnsiTheme="minorEastAsia" w:eastAsiaTheme="minorEastAsia" w:cstheme="minorEastAsia"/>
          <w:szCs w:val="21"/>
          <w:highlight w:val="none"/>
          <w:lang w:eastAsia="zh-CN"/>
        </w:rPr>
        <w:t>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（姓名）</w:t>
      </w:r>
      <w:r>
        <w:rPr>
          <w:rFonts w:hint="eastAsia" w:asciiTheme="minorEastAsia" w:hAnsiTheme="minorEastAsia" w:eastAsiaTheme="minorEastAsia" w:cstheme="minorEastAsia"/>
          <w:szCs w:val="21"/>
          <w:highlight w:val="none"/>
          <w:lang w:eastAsia="zh-CN"/>
        </w:rPr>
        <w:t>是</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（投标人名称）</w:t>
      </w:r>
      <w:r>
        <w:rPr>
          <w:rFonts w:hint="eastAsia" w:asciiTheme="minorEastAsia" w:hAnsiTheme="minorEastAsia" w:eastAsiaTheme="minorEastAsia" w:cstheme="minorEastAsia"/>
          <w:szCs w:val="21"/>
          <w:highlight w:val="none"/>
        </w:rPr>
        <w:t>的</w:t>
      </w:r>
      <w:r>
        <w:rPr>
          <w:rFonts w:hint="eastAsia" w:asciiTheme="minorEastAsia" w:hAnsiTheme="minorEastAsia" w:eastAsiaTheme="minorEastAsia" w:cstheme="minorEastAsia"/>
          <w:szCs w:val="21"/>
          <w:highlight w:val="none"/>
          <w:u w:val="none"/>
        </w:rPr>
        <w:t>法定代表人</w:t>
      </w:r>
      <w:r>
        <w:rPr>
          <w:rFonts w:hint="eastAsia" w:asciiTheme="minorEastAsia" w:hAnsiTheme="minorEastAsia" w:eastAsiaTheme="minorEastAsia" w:cstheme="minorEastAsia"/>
          <w:szCs w:val="21"/>
          <w:highlight w:val="none"/>
          <w:u w:val="none"/>
          <w:lang w:eastAsia="zh-CN"/>
        </w:rPr>
        <w:t>，现委托</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 xml:space="preserve"> (姓名)为我方代理人。代理人根据授权，以我方名义签署、澄清、说明、补正、递交、撤回、修改</w:t>
      </w:r>
      <w:r>
        <w:rPr>
          <w:rFonts w:hint="eastAsia" w:asciiTheme="minorEastAsia" w:hAnsiTheme="minorEastAsia" w:eastAsiaTheme="minorEastAsia" w:cstheme="minorEastAsia"/>
          <w:strike w:val="0"/>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szCs w:val="21"/>
          <w:highlight w:val="none"/>
          <w:u w:val="single"/>
          <w:lang w:eastAsia="zh-CN"/>
        </w:rPr>
      </w:pP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lang w:eastAsia="zh-CN"/>
        </w:rPr>
        <w:t>委托期限</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rPr>
        <w:t xml:space="preserve"> </w:t>
      </w:r>
      <w:r>
        <w:rPr>
          <w:rFonts w:hint="eastAsia" w:asciiTheme="minorEastAsia" w:hAnsiTheme="minorEastAsia" w:eastAsiaTheme="minorEastAsia" w:cstheme="minorEastAsia"/>
          <w:szCs w:val="21"/>
          <w:highlight w:val="none"/>
          <w:u w:val="none"/>
          <w:lang w:eastAsia="zh-CN"/>
        </w:rPr>
        <w:t>。</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附</w:t>
      </w:r>
      <w:r>
        <w:rPr>
          <w:rFonts w:hint="eastAsia" w:asciiTheme="minorEastAsia" w:hAnsiTheme="minorEastAsia" w:eastAsiaTheme="minorEastAsia" w:cstheme="minorEastAsia"/>
          <w:szCs w:val="21"/>
          <w:highlight w:val="none"/>
        </w:rPr>
        <w:t>法定代表人</w:t>
      </w:r>
      <w:r>
        <w:rPr>
          <w:rFonts w:hint="eastAsia" w:asciiTheme="minorEastAsia" w:hAnsiTheme="minorEastAsia" w:eastAsiaTheme="minorEastAsia" w:cstheme="minorEastAsia"/>
          <w:szCs w:val="21"/>
          <w:highlight w:val="none"/>
          <w:lang w:eastAsia="zh-CN"/>
        </w:rPr>
        <w:t>身份证明</w:t>
      </w:r>
      <w:r>
        <w:rPr>
          <w:rFonts w:hint="eastAsia" w:asciiTheme="minorEastAsia" w:hAnsiTheme="minorEastAsia" w:eastAsiaTheme="minorEastAsia" w:cstheme="minorEastAsia"/>
          <w:szCs w:val="21"/>
          <w:highlight w:val="none"/>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投标人：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（盖单位章）</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法定代表人：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委托代理人：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附身份证复印件</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年</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月</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日</w:t>
      </w:r>
    </w:p>
    <w:p>
      <w:pPr>
        <w:rPr>
          <w:rFonts w:hint="eastAsia"/>
          <w:color w:val="auto"/>
          <w:sz w:val="28"/>
          <w:szCs w:val="28"/>
        </w:rPr>
      </w:pPr>
    </w:p>
    <w:p>
      <w:pPr>
        <w:rPr>
          <w:rFonts w:hint="eastAsia"/>
          <w:color w:val="auto"/>
          <w:sz w:val="28"/>
          <w:szCs w:val="28"/>
        </w:rPr>
      </w:pPr>
    </w:p>
    <w:p>
      <w:pPr>
        <w:rPr>
          <w:rFonts w:hint="eastAsia"/>
          <w:color w:val="auto"/>
          <w:sz w:val="28"/>
          <w:szCs w:val="28"/>
        </w:rPr>
      </w:pPr>
      <w:r>
        <w:rPr>
          <w:rFonts w:hint="eastAsia"/>
          <w:color w:val="auto"/>
          <w:sz w:val="28"/>
          <w:szCs w:val="28"/>
        </w:rPr>
        <w:t>五、</w:t>
      </w:r>
      <w:r>
        <w:rPr>
          <w:rFonts w:hint="eastAsia"/>
          <w:color w:val="auto"/>
          <w:sz w:val="28"/>
          <w:szCs w:val="28"/>
          <w:lang w:eastAsia="zh-CN"/>
        </w:rPr>
        <w:t>报价表</w:t>
      </w:r>
      <w:r>
        <w:rPr>
          <w:rFonts w:hint="eastAsia"/>
          <w:color w:val="auto"/>
          <w:sz w:val="28"/>
          <w:szCs w:val="28"/>
        </w:rPr>
        <w:t>（</w:t>
      </w:r>
      <w:r>
        <w:rPr>
          <w:rFonts w:hint="eastAsia"/>
          <w:color w:val="auto"/>
          <w:sz w:val="28"/>
          <w:szCs w:val="28"/>
          <w:lang w:eastAsia="zh-CN"/>
        </w:rPr>
        <w:t>指定</w:t>
      </w:r>
      <w:r>
        <w:rPr>
          <w:rFonts w:hint="eastAsia"/>
          <w:color w:val="auto"/>
          <w:sz w:val="28"/>
          <w:szCs w:val="28"/>
        </w:rPr>
        <w:t>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center"/>
        <w:textAlignment w:val="auto"/>
        <w:outlineLvl w:val="9"/>
        <w:rPr>
          <w:rFonts w:hint="eastAsia" w:asciiTheme="minorEastAsia" w:hAnsiTheme="minorEastAsia" w:eastAsiaTheme="minorEastAsia" w:cstheme="minorEastAsia"/>
          <w:b/>
          <w:bCs/>
          <w:kern w:val="0"/>
          <w:sz w:val="32"/>
          <w:szCs w:val="32"/>
          <w:lang w:eastAsia="zh-CN"/>
        </w:rPr>
      </w:pPr>
      <w:r>
        <w:rPr>
          <w:rFonts w:hint="eastAsia" w:asciiTheme="minorEastAsia" w:hAnsiTheme="minorEastAsia" w:eastAsiaTheme="minorEastAsia" w:cstheme="minorEastAsia"/>
          <w:b/>
          <w:bCs/>
          <w:kern w:val="0"/>
          <w:sz w:val="32"/>
          <w:szCs w:val="32"/>
          <w:lang w:eastAsia="zh-CN"/>
        </w:rPr>
        <w:t>广州南沙资产经营集团有限公司办公家具更换项目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center"/>
        <w:textAlignment w:val="auto"/>
        <w:outlineLvl w:val="9"/>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kern w:val="0"/>
          <w:sz w:val="32"/>
          <w:szCs w:val="32"/>
          <w:lang w:eastAsia="zh-CN"/>
        </w:rPr>
        <w:t>报价</w:t>
      </w:r>
      <w:r>
        <w:rPr>
          <w:rFonts w:hint="eastAsia" w:asciiTheme="minorEastAsia" w:hAnsiTheme="minorEastAsia" w:eastAsiaTheme="minorEastAsia" w:cstheme="minorEastAsia"/>
          <w:b/>
          <w:bCs/>
          <w:kern w:val="0"/>
          <w:sz w:val="32"/>
          <w:szCs w:val="32"/>
        </w:rPr>
        <w:t>表</w:t>
      </w:r>
    </w:p>
    <w:tbl>
      <w:tblPr>
        <w:tblStyle w:val="18"/>
        <w:tblpPr w:leftFromText="180" w:rightFromText="180" w:vertAnchor="text" w:horzAnchor="page" w:tblpX="344" w:tblpY="364"/>
        <w:tblOverlap w:val="never"/>
        <w:tblW w:w="11282" w:type="dxa"/>
        <w:tblInd w:w="0" w:type="dxa"/>
        <w:shd w:val="clear" w:color="auto" w:fill="auto"/>
        <w:tblLayout w:type="fixed"/>
        <w:tblCellMar>
          <w:top w:w="0" w:type="dxa"/>
          <w:left w:w="0" w:type="dxa"/>
          <w:bottom w:w="0" w:type="dxa"/>
          <w:right w:w="0" w:type="dxa"/>
        </w:tblCellMar>
      </w:tblPr>
      <w:tblGrid>
        <w:gridCol w:w="720"/>
        <w:gridCol w:w="1150"/>
        <w:gridCol w:w="1812"/>
        <w:gridCol w:w="1613"/>
        <w:gridCol w:w="697"/>
        <w:gridCol w:w="528"/>
        <w:gridCol w:w="625"/>
        <w:gridCol w:w="700"/>
        <w:gridCol w:w="3437"/>
      </w:tblGrid>
      <w:tr>
        <w:tblPrEx>
          <w:shd w:val="clear" w:color="auto" w:fill="auto"/>
          <w:tblLayout w:type="fixed"/>
          <w:tblCellMar>
            <w:top w:w="0" w:type="dxa"/>
            <w:left w:w="0" w:type="dxa"/>
            <w:bottom w:w="0" w:type="dxa"/>
            <w:right w:w="0" w:type="dxa"/>
          </w:tblCellMar>
        </w:tblPrEx>
        <w:trPr>
          <w:trHeight w:val="4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产品名称</w:t>
            </w:r>
          </w:p>
        </w:tc>
        <w:tc>
          <w:tcPr>
            <w:tcW w:w="18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图片</w:t>
            </w:r>
          </w:p>
        </w:tc>
        <w:tc>
          <w:tcPr>
            <w:tcW w:w="1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tabs>
                <w:tab w:val="left" w:pos="467"/>
              </w:tabs>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ab/>
            </w:r>
            <w:r>
              <w:rPr>
                <w:rFonts w:hint="eastAsia" w:ascii="仿宋" w:hAnsi="仿宋" w:eastAsia="仿宋" w:cs="仿宋"/>
                <w:i w:val="0"/>
                <w:color w:val="000000"/>
                <w:kern w:val="0"/>
                <w:sz w:val="22"/>
                <w:szCs w:val="22"/>
                <w:u w:val="none"/>
                <w:lang w:val="en-US" w:eastAsia="zh-CN" w:bidi="ar"/>
              </w:rPr>
              <w:t>尺寸</w:t>
            </w:r>
          </w:p>
        </w:tc>
        <w:tc>
          <w:tcPr>
            <w:tcW w:w="69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单位</w:t>
            </w:r>
          </w:p>
        </w:tc>
        <w:tc>
          <w:tcPr>
            <w:tcW w:w="5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数量</w:t>
            </w:r>
          </w:p>
        </w:tc>
        <w:tc>
          <w:tcPr>
            <w:tcW w:w="6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单价（元）</w:t>
            </w:r>
          </w:p>
        </w:tc>
        <w:tc>
          <w:tcPr>
            <w:tcW w:w="7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金额（元）</w:t>
            </w:r>
          </w:p>
        </w:tc>
        <w:tc>
          <w:tcPr>
            <w:tcW w:w="34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14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rPr>
              <w:t>员工卡座</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drawing>
                <wp:anchor distT="0" distB="0" distL="114300" distR="114300" simplePos="0" relativeHeight="251663360" behindDoc="1" locked="0" layoutInCell="1" allowOverlap="1">
                  <wp:simplePos x="0" y="0"/>
                  <wp:positionH relativeFrom="column">
                    <wp:posOffset>67945</wp:posOffset>
                  </wp:positionH>
                  <wp:positionV relativeFrom="paragraph">
                    <wp:posOffset>1626235</wp:posOffset>
                  </wp:positionV>
                  <wp:extent cx="966470" cy="687070"/>
                  <wp:effectExtent l="0" t="0" r="5080" b="17780"/>
                  <wp:wrapTight wrapText="bothSides">
                    <wp:wrapPolygon>
                      <wp:start x="0" y="0"/>
                      <wp:lineTo x="0" y="20961"/>
                      <wp:lineTo x="21288" y="20961"/>
                      <wp:lineTo x="21288" y="0"/>
                      <wp:lineTo x="0" y="0"/>
                    </wp:wrapPolygon>
                  </wp:wrapTight>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1"/>
                          <a:stretch>
                            <a:fillRect/>
                          </a:stretch>
                        </pic:blipFill>
                        <pic:spPr>
                          <a:xfrm>
                            <a:off x="0" y="0"/>
                            <a:ext cx="966470" cy="687070"/>
                          </a:xfrm>
                          <a:prstGeom prst="rect">
                            <a:avLst/>
                          </a:prstGeom>
                          <a:noFill/>
                          <a:ln w="9525">
                            <a:noFill/>
                          </a:ln>
                        </pic:spPr>
                      </pic:pic>
                    </a:graphicData>
                  </a:graphic>
                </wp:anchor>
              </w:drawing>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1500*1600*1200mm</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套</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63</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【材质说明】屏风厚采购用30款；三胺板，基材为E1级刨花板，颜色有多种选择，经防潮、防腐、防污处理耐磨性强，质量应符合GB/T 15102-2006《浸渍胶膜纸饰面人造板》国家检验标准的要求甲醛释放≤1.5mg/L；封边：采用台湾进口PVC橡胶封边带，五金配件（东泰TDC五金件）。</w:t>
            </w:r>
          </w:p>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【配置说明】桌面转角开一个线孔，配塑料线盖，钢抽三抽柜，k2键盘架。不含主机架。单门衣柜含挂衣杆，一块活层，门背面带银镜，带锁。</w:t>
            </w:r>
          </w:p>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【颜色说明】屏风上格做</w:t>
            </w:r>
            <w:r>
              <w:rPr>
                <w:rFonts w:hint="eastAsia" w:ascii="仿宋" w:hAnsi="仿宋" w:eastAsia="仿宋" w:cs="仿宋"/>
                <w:i w:val="0"/>
                <w:color w:val="000000"/>
                <w:sz w:val="18"/>
                <w:szCs w:val="18"/>
                <w:u w:val="none"/>
                <w:lang w:val="en-US" w:eastAsia="zh-CN"/>
              </w:rPr>
              <w:t>双面药</w:t>
            </w:r>
            <w:r>
              <w:rPr>
                <w:rFonts w:hint="eastAsia" w:ascii="仿宋" w:hAnsi="仿宋" w:eastAsia="仿宋" w:cs="仿宋"/>
                <w:i w:val="0"/>
                <w:color w:val="000000"/>
                <w:sz w:val="18"/>
                <w:szCs w:val="18"/>
                <w:u w:val="none"/>
              </w:rPr>
              <w:t>砂</w:t>
            </w:r>
            <w:r>
              <w:rPr>
                <w:rFonts w:hint="eastAsia" w:ascii="仿宋" w:hAnsi="仿宋" w:eastAsia="仿宋" w:cs="仿宋"/>
                <w:i w:val="0"/>
                <w:color w:val="000000"/>
                <w:sz w:val="18"/>
                <w:szCs w:val="18"/>
                <w:u w:val="none"/>
                <w:lang w:val="en-US" w:eastAsia="zh-CN"/>
              </w:rPr>
              <w:t>玻璃</w:t>
            </w:r>
            <w:r>
              <w:rPr>
                <w:rFonts w:hint="eastAsia" w:ascii="仿宋" w:hAnsi="仿宋" w:eastAsia="仿宋" w:cs="仿宋"/>
                <w:i w:val="0"/>
                <w:color w:val="000000"/>
                <w:sz w:val="18"/>
                <w:szCs w:val="18"/>
                <w:u w:val="none"/>
              </w:rPr>
              <w:t>，中格铁灰色三胺板，下格为白色三胺板，铝框为黑色，桌面和台脚为橡木纹三胺板。</w:t>
            </w:r>
          </w:p>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★材料要求：屏风铝材厚度达1.0mm以上；台面板厚度25mm，封边不低于2mm；屏风走线槽采用60mm厚度，</w:t>
            </w:r>
            <w:r>
              <w:rPr>
                <w:rFonts w:hint="eastAsia" w:ascii="仿宋" w:hAnsi="仿宋" w:eastAsia="仿宋" w:cs="仿宋"/>
                <w:i w:val="0"/>
                <w:color w:val="000000"/>
                <w:sz w:val="18"/>
                <w:szCs w:val="18"/>
                <w:u w:val="none"/>
                <w:lang w:val="en-US" w:eastAsia="zh-CN"/>
              </w:rPr>
              <w:t>保</w:t>
            </w:r>
            <w:r>
              <w:rPr>
                <w:rFonts w:hint="eastAsia" w:ascii="仿宋" w:hAnsi="仿宋" w:eastAsia="仿宋" w:cs="仿宋"/>
                <w:i w:val="0"/>
                <w:color w:val="000000"/>
                <w:sz w:val="18"/>
                <w:szCs w:val="18"/>
                <w:u w:val="none"/>
              </w:rPr>
              <w:t>证过线不被电流干扰；抽柜与衣柜顶板厚度25mm，封边不低于2mm。投标人必须如</w:t>
            </w:r>
          </w:p>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★要求标准交货，如不达要求标准，采购人有权要求重新生产或退货。</w:t>
            </w:r>
          </w:p>
        </w:tc>
      </w:tr>
      <w:tr>
        <w:tblPrEx>
          <w:shd w:val="clear" w:color="auto" w:fill="auto"/>
          <w:tblLayout w:type="fixed"/>
          <w:tblCellMar>
            <w:top w:w="0" w:type="dxa"/>
            <w:left w:w="0" w:type="dxa"/>
            <w:bottom w:w="0" w:type="dxa"/>
            <w:right w:w="0" w:type="dxa"/>
          </w:tblCellMar>
        </w:tblPrEx>
        <w:trPr>
          <w:trHeight w:val="20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rPr>
              <w:t>办公桌</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r>
              <w:drawing>
                <wp:inline distT="0" distB="0" distL="114300" distR="114300">
                  <wp:extent cx="997585" cy="817245"/>
                  <wp:effectExtent l="0" t="0" r="12065" b="1905"/>
                  <wp:docPr id="2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6"/>
                          <pic:cNvPicPr>
                            <a:picLocks noChangeAspect="1"/>
                          </pic:cNvPicPr>
                        </pic:nvPicPr>
                        <pic:blipFill>
                          <a:blip r:embed="rId12"/>
                          <a:stretch>
                            <a:fillRect/>
                          </a:stretch>
                        </pic:blipFill>
                        <pic:spPr>
                          <a:xfrm>
                            <a:off x="0" y="0"/>
                            <a:ext cx="997585" cy="817245"/>
                          </a:xfrm>
                          <a:prstGeom prst="rect">
                            <a:avLst/>
                          </a:prstGeom>
                          <a:noFill/>
                          <a:ln w="9525">
                            <a:noFill/>
                          </a:ln>
                        </pic:spPr>
                      </pic:pic>
                    </a:graphicData>
                  </a:graphic>
                </wp:inline>
              </w:drawing>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仿宋" w:hAnsi="仿宋" w:eastAsia="仿宋" w:cs="仿宋"/>
                <w:i w:val="0"/>
                <w:color w:val="000000"/>
                <w:sz w:val="18"/>
                <w:szCs w:val="18"/>
                <w:u w:val="none"/>
                <w:lang w:val="en-US" w:eastAsia="zh-CN"/>
              </w:rPr>
              <w:t>1200*600*750mm</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【材质说明】采用三胺板，基材为E1级刨花板，颜色有多种选择，经防潮、防腐、防污处理耐磨性强，质量应符合GB/T 15102-2006《浸渍胶膜纸饰面人造板》国家检验标准的要求甲醛释放≤1.5mg/L；封边：采用台湾进口PVC橡胶封边带，五金</w:t>
            </w:r>
          </w:p>
          <w:p>
            <w:pPr>
              <w:jc w:val="left"/>
              <w:rPr>
                <w:rFonts w:hint="eastAsia" w:ascii="仿宋" w:hAnsi="仿宋" w:eastAsia="仿宋" w:cs="仿宋"/>
                <w:i w:val="0"/>
                <w:color w:val="000000"/>
                <w:sz w:val="22"/>
                <w:szCs w:val="22"/>
                <w:u w:val="none"/>
              </w:rPr>
            </w:pPr>
            <w:r>
              <w:rPr>
                <w:rFonts w:hint="eastAsia" w:ascii="仿宋" w:hAnsi="仿宋" w:eastAsia="仿宋" w:cs="仿宋"/>
                <w:i w:val="0"/>
                <w:color w:val="000000"/>
                <w:sz w:val="18"/>
                <w:szCs w:val="18"/>
                <w:u w:val="none"/>
              </w:rPr>
              <w:t>【颜色说明】铝框为黑色，桌面为橡木纹三胺板</w:t>
            </w:r>
          </w:p>
        </w:tc>
      </w:tr>
      <w:tr>
        <w:tblPrEx>
          <w:shd w:val="clear" w:color="auto" w:fill="auto"/>
          <w:tblLayout w:type="fixed"/>
          <w:tblCellMar>
            <w:top w:w="0" w:type="dxa"/>
            <w:left w:w="0" w:type="dxa"/>
            <w:bottom w:w="0" w:type="dxa"/>
            <w:right w:w="0" w:type="dxa"/>
          </w:tblCellMar>
        </w:tblPrEx>
        <w:trPr>
          <w:trHeight w:val="19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rPr>
              <w:t>班台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r>
              <w:drawing>
                <wp:inline distT="0" distB="0" distL="114300" distR="114300">
                  <wp:extent cx="930910" cy="658495"/>
                  <wp:effectExtent l="0" t="0" r="2540" b="8255"/>
                  <wp:docPr id="11"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3"/>
                          <pic:cNvPicPr>
                            <a:picLocks noChangeAspect="1"/>
                          </pic:cNvPicPr>
                        </pic:nvPicPr>
                        <pic:blipFill>
                          <a:blip r:embed="rId13"/>
                          <a:srcRect t="20174" r="20294"/>
                          <a:stretch>
                            <a:fillRect/>
                          </a:stretch>
                        </pic:blipFill>
                        <pic:spPr>
                          <a:xfrm>
                            <a:off x="0" y="0"/>
                            <a:ext cx="930910" cy="658495"/>
                          </a:xfrm>
                          <a:prstGeom prst="rect">
                            <a:avLst/>
                          </a:prstGeom>
                        </pic:spPr>
                      </pic:pic>
                    </a:graphicData>
                  </a:graphic>
                </wp:inline>
              </w:drawing>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18"/>
                <w:szCs w:val="18"/>
                <w:u w:val="none"/>
                <w:lang w:val="en-US" w:eastAsia="zh-CN"/>
              </w:rPr>
              <w:t>主台：2000*1000*760mm               副柜：1200*500*600mm</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【材质说明】采用进口木皮贴面，厚度达0.6mm，纹理清晰自然；基材采用E1级环保高密度纤维板与微粒板</w:t>
            </w:r>
          </w:p>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【配置说明】主台前面弧形,设黑色西皮垫和上线孔；副柜设单开木掩门+空格+主机位，副柜在右侧</w:t>
            </w:r>
          </w:p>
          <w:p>
            <w:pPr>
              <w:jc w:val="left"/>
              <w:rPr>
                <w:rFonts w:hint="eastAsia" w:ascii="仿宋" w:hAnsi="仿宋" w:eastAsia="仿宋" w:cs="仿宋"/>
                <w:i w:val="0"/>
                <w:color w:val="000000"/>
                <w:sz w:val="22"/>
                <w:szCs w:val="22"/>
                <w:u w:val="none"/>
              </w:rPr>
            </w:pPr>
            <w:r>
              <w:rPr>
                <w:rFonts w:hint="eastAsia" w:ascii="仿宋" w:hAnsi="仿宋" w:eastAsia="仿宋" w:cs="仿宋"/>
                <w:i w:val="0"/>
                <w:color w:val="000000"/>
                <w:sz w:val="18"/>
                <w:szCs w:val="18"/>
                <w:u w:val="none"/>
              </w:rPr>
              <w:t>【颜色说明】褐胡桃木开放漆</w:t>
            </w:r>
          </w:p>
        </w:tc>
      </w:tr>
      <w:tr>
        <w:tblPrEx>
          <w:shd w:val="clear" w:color="auto" w:fill="auto"/>
          <w:tblLayout w:type="fixed"/>
          <w:tblCellMar>
            <w:top w:w="0" w:type="dxa"/>
            <w:left w:w="0" w:type="dxa"/>
            <w:bottom w:w="0" w:type="dxa"/>
            <w:right w:w="0" w:type="dxa"/>
          </w:tblCellMar>
        </w:tblPrEx>
        <w:trPr>
          <w:trHeight w:val="24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rPr>
              <w:t>高背班椅</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r>
              <w:drawing>
                <wp:inline distT="0" distB="0" distL="114300" distR="114300">
                  <wp:extent cx="1019810" cy="1106805"/>
                  <wp:effectExtent l="0" t="0" r="8890" b="1714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4"/>
                          <a:stretch>
                            <a:fillRect/>
                          </a:stretch>
                        </pic:blipFill>
                        <pic:spPr>
                          <a:xfrm>
                            <a:off x="0" y="0"/>
                            <a:ext cx="1019810" cy="1106805"/>
                          </a:xfrm>
                          <a:prstGeom prst="rect">
                            <a:avLst/>
                          </a:prstGeom>
                          <a:noFill/>
                          <a:ln w="9525">
                            <a:noFill/>
                          </a:ln>
                        </pic:spPr>
                      </pic:pic>
                    </a:graphicData>
                  </a:graphic>
                </wp:inline>
              </w:drawing>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eastAsia="zh-CN"/>
              </w:rPr>
              <w:t>标准尺寸，坐宽</w:t>
            </w:r>
            <w:r>
              <w:rPr>
                <w:rFonts w:hint="eastAsia" w:ascii="仿宋" w:hAnsi="仿宋" w:eastAsia="仿宋" w:cs="仿宋"/>
                <w:i w:val="0"/>
                <w:color w:val="000000"/>
                <w:sz w:val="22"/>
                <w:szCs w:val="22"/>
                <w:u w:val="none"/>
                <w:lang w:val="en-US" w:eastAsia="zh-CN"/>
              </w:rPr>
              <w:t>520mm</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eastAsia="zh-CN"/>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4</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【材质说明】采用优质西皮；海绵：优质低燃35#高密度泡绵，180G密度丝绵，表面带有保护面，耐冲击、回弹力强、不易变形。</w:t>
            </w:r>
          </w:p>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【颜色说明】黑色</w:t>
            </w:r>
          </w:p>
        </w:tc>
      </w:tr>
      <w:tr>
        <w:tblPrEx>
          <w:shd w:val="clear" w:color="auto" w:fill="auto"/>
          <w:tblLayout w:type="fixed"/>
          <w:tblCellMar>
            <w:top w:w="0" w:type="dxa"/>
            <w:left w:w="0" w:type="dxa"/>
            <w:bottom w:w="0" w:type="dxa"/>
            <w:right w:w="0" w:type="dxa"/>
          </w:tblCellMar>
        </w:tblPrEx>
        <w:trPr>
          <w:trHeight w:val="15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rPr>
              <w:t>三人位沙发</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r>
              <w:drawing>
                <wp:inline distT="0" distB="0" distL="114300" distR="114300">
                  <wp:extent cx="766445" cy="581660"/>
                  <wp:effectExtent l="0" t="0" r="14605" b="8890"/>
                  <wp:docPr id="13" name="图片 6" descr="5.-沙发（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5.-沙发（2）"/>
                          <pic:cNvPicPr>
                            <a:picLocks noChangeAspect="1"/>
                          </pic:cNvPicPr>
                        </pic:nvPicPr>
                        <pic:blipFill>
                          <a:blip r:embed="rId15"/>
                          <a:stretch>
                            <a:fillRect/>
                          </a:stretch>
                        </pic:blipFill>
                        <pic:spPr>
                          <a:xfrm>
                            <a:off x="0" y="0"/>
                            <a:ext cx="766445" cy="581660"/>
                          </a:xfrm>
                          <a:prstGeom prst="rect">
                            <a:avLst/>
                          </a:prstGeom>
                        </pic:spPr>
                      </pic:pic>
                    </a:graphicData>
                  </a:graphic>
                </wp:inline>
              </w:drawing>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suppressLineNumbers w:val="0"/>
              <w:jc w:val="center"/>
              <w:rPr>
                <w:rFonts w:hint="eastAsia" w:ascii="仿宋" w:hAnsi="仿宋" w:eastAsia="仿宋" w:cs="仿宋"/>
                <w:i w:val="0"/>
                <w:color w:val="000000"/>
                <w:sz w:val="22"/>
                <w:szCs w:val="22"/>
                <w:u w:val="none"/>
              </w:rPr>
            </w:pPr>
            <w:r>
              <w:rPr>
                <w:rFonts w:ascii="仿宋" w:hAnsi="仿宋" w:eastAsia="仿宋" w:cs="仿宋"/>
                <w:i w:val="0"/>
                <w:color w:val="000000"/>
                <w:sz w:val="18"/>
                <w:szCs w:val="18"/>
              </w:rPr>
              <w:t>2080*850*850mm</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4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【材质说明】黑色铁架脚架；加厚优质西皮。</w:t>
            </w:r>
          </w:p>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面   料：采用优质国产人造皮革，纹路细致、色泽均匀；厚度1.2mm,感观要求符合，撕裂力41.2N，摩擦色牢度光面革干擦4-5级，湿擦4级，碱性汗液4级，耐折牢度光面革（20000次）符合，耐磨性（光面革）（CS-10,1000g,500r)符合，断裂伸长度30~60%，涂层粘着牢度5.1N/10mm，气味2级，无禁用偶氮染料，无游离甲醛；</w:t>
            </w:r>
          </w:p>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海   绵：采用香港东亚圣诺盟海绵同等品牌，密度≥ 32KG/M3，压缩变形率： ≤5.5%，伸长率≥140mm撕裂强度≥1.7N/CM，压陷25%时的硬度≥80N；极限公差：密度±1.5KG/M3，回弹率±3%，压陷硬度±20N；拉伸强度≥85Kpa,75%压缩永久变形10%，撕裂强度≥1.7N/cm,压陷性能：压陷25%时的硬度≥80，压陷65%时的硬度≥130，60%/25%压陷比≥1.7。具有硬度适中，不变形等特点。</w:t>
            </w:r>
          </w:p>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【颜色说明】黑色</w:t>
            </w:r>
          </w:p>
        </w:tc>
      </w:tr>
      <w:tr>
        <w:tblPrEx>
          <w:shd w:val="clear" w:color="auto" w:fill="auto"/>
          <w:tblLayout w:type="fixed"/>
          <w:tblCellMar>
            <w:top w:w="0" w:type="dxa"/>
            <w:left w:w="0" w:type="dxa"/>
            <w:bottom w:w="0" w:type="dxa"/>
            <w:right w:w="0" w:type="dxa"/>
          </w:tblCellMar>
        </w:tblPrEx>
        <w:trPr>
          <w:trHeight w:val="16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rPr>
              <w:t>三人位沙发</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r>
              <w:drawing>
                <wp:inline distT="0" distB="0" distL="114300" distR="114300">
                  <wp:extent cx="766445" cy="581660"/>
                  <wp:effectExtent l="0" t="0" r="14605" b="8890"/>
                  <wp:docPr id="14" name="图片 6" descr="5.-沙发（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5.-沙发（2）"/>
                          <pic:cNvPicPr>
                            <a:picLocks noChangeAspect="1"/>
                          </pic:cNvPicPr>
                        </pic:nvPicPr>
                        <pic:blipFill>
                          <a:blip r:embed="rId15"/>
                          <a:stretch>
                            <a:fillRect/>
                          </a:stretch>
                        </pic:blipFill>
                        <pic:spPr>
                          <a:xfrm>
                            <a:off x="0" y="0"/>
                            <a:ext cx="766445" cy="581660"/>
                          </a:xfrm>
                          <a:prstGeom prst="rect">
                            <a:avLst/>
                          </a:prstGeom>
                        </pic:spPr>
                      </pic:pic>
                    </a:graphicData>
                  </a:graphic>
                </wp:inline>
              </w:drawing>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suppressLineNumbers w:val="0"/>
              <w:jc w:val="center"/>
              <w:rPr>
                <w:rFonts w:hint="eastAsia" w:ascii="仿宋" w:hAnsi="仿宋" w:eastAsia="仿宋" w:cs="仿宋"/>
                <w:i w:val="0"/>
                <w:color w:val="000000"/>
                <w:sz w:val="22"/>
                <w:szCs w:val="22"/>
                <w:u w:val="none"/>
              </w:rPr>
            </w:pPr>
            <w:r>
              <w:rPr>
                <w:rFonts w:ascii="仿宋" w:hAnsi="仿宋" w:eastAsia="仿宋" w:cs="仿宋"/>
                <w:i w:val="0"/>
                <w:color w:val="000000"/>
                <w:sz w:val="18"/>
                <w:szCs w:val="18"/>
              </w:rPr>
              <w:t>1900*850*850mm</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eastAsia="zh-CN"/>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4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1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rPr>
              <w:t>双人位沙发</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drawing>
                <wp:inline distT="0" distB="0" distL="114300" distR="114300">
                  <wp:extent cx="766445" cy="581660"/>
                  <wp:effectExtent l="0" t="0" r="14605" b="8890"/>
                  <wp:docPr id="15" name="图片 6" descr="5.-沙发（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5.-沙发（2）"/>
                          <pic:cNvPicPr>
                            <a:picLocks noChangeAspect="1"/>
                          </pic:cNvPicPr>
                        </pic:nvPicPr>
                        <pic:blipFill>
                          <a:blip r:embed="rId15"/>
                          <a:stretch>
                            <a:fillRect/>
                          </a:stretch>
                        </pic:blipFill>
                        <pic:spPr>
                          <a:xfrm>
                            <a:off x="0" y="0"/>
                            <a:ext cx="766445" cy="581660"/>
                          </a:xfrm>
                          <a:prstGeom prst="rect">
                            <a:avLst/>
                          </a:prstGeom>
                        </pic:spPr>
                      </pic:pic>
                    </a:graphicData>
                  </a:graphic>
                </wp:inline>
              </w:drawing>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ascii="仿宋" w:hAnsi="仿宋" w:eastAsia="仿宋" w:cs="仿宋"/>
                <w:i w:val="0"/>
                <w:color w:val="000000"/>
                <w:sz w:val="18"/>
                <w:szCs w:val="18"/>
              </w:rPr>
              <w:t>1400*850*850mm</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eastAsia="zh-CN"/>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4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58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会议椅</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drawing>
                <wp:inline distT="0" distB="0" distL="114300" distR="114300">
                  <wp:extent cx="1168400" cy="1399540"/>
                  <wp:effectExtent l="0" t="0" r="12700" b="10160"/>
                  <wp:docPr id="16" name="图片 15" descr="7.-会议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7.-会议椅（2）"/>
                          <pic:cNvPicPr>
                            <a:picLocks noChangeAspect="1"/>
                          </pic:cNvPicPr>
                        </pic:nvPicPr>
                        <pic:blipFill>
                          <a:blip r:embed="rId16"/>
                          <a:stretch>
                            <a:fillRect/>
                          </a:stretch>
                        </pic:blipFill>
                        <pic:spPr>
                          <a:xfrm>
                            <a:off x="0" y="0"/>
                            <a:ext cx="1168400" cy="1399540"/>
                          </a:xfrm>
                          <a:prstGeom prst="rect">
                            <a:avLst/>
                          </a:prstGeom>
                        </pic:spPr>
                      </pic:pic>
                    </a:graphicData>
                  </a:graphic>
                </wp:inline>
              </w:drawing>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标准尺寸，坐宽&gt;380mm</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sz w:val="22"/>
                <w:szCs w:val="22"/>
                <w:u w:val="none"/>
                <w:lang w:eastAsia="zh-CN"/>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45</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【材质说明】采用进口头层真皮同等品牌，纹路细致、色泽均匀；抗张强度≥10N/mm;撕裂强度≥30N/mm；断裂伸长率≤80%;颜色磨擦牢度级"干：4.5级，湿度：3.5级"；涂层粘着牢度≥2.5N/10mm;PH值3.5-6.6;稀释差0.7(当3.5 ≤PH值≤4.0时，检验此项)。达GB/T6799-1997标准。                                               实木扶手、脚架：采用进口实木木方，木纹清晰、美观、颜色均匀、不易腐蚀、抗弯强度适中、断裂强度适中；经防虫防腐处理,具有很好的油漆与染料的保持能力及尺寸稳定性,并达GB/T3324-1995标准。</w:t>
            </w:r>
          </w:p>
          <w:p>
            <w:pPr>
              <w:jc w:val="left"/>
              <w:rPr>
                <w:rFonts w:hint="eastAsia" w:ascii="仿宋" w:hAnsi="仿宋" w:eastAsia="仿宋" w:cs="仿宋"/>
                <w:i w:val="0"/>
                <w:color w:val="000000"/>
                <w:sz w:val="22"/>
                <w:szCs w:val="22"/>
                <w:u w:val="none"/>
              </w:rPr>
            </w:pPr>
            <w:r>
              <w:rPr>
                <w:rFonts w:hint="eastAsia" w:ascii="仿宋" w:hAnsi="仿宋" w:eastAsia="仿宋" w:cs="仿宋"/>
                <w:i w:val="0"/>
                <w:color w:val="000000"/>
                <w:sz w:val="18"/>
                <w:szCs w:val="18"/>
                <w:u w:val="none"/>
              </w:rPr>
              <w:t>【颜色说明】原胡桃木开放漆</w:t>
            </w:r>
          </w:p>
        </w:tc>
      </w:tr>
      <w:tr>
        <w:tblPrEx>
          <w:shd w:val="clear" w:color="auto" w:fill="auto"/>
          <w:tblLayout w:type="fixed"/>
          <w:tblCellMar>
            <w:top w:w="0" w:type="dxa"/>
            <w:left w:w="0" w:type="dxa"/>
            <w:bottom w:w="0" w:type="dxa"/>
            <w:right w:w="0" w:type="dxa"/>
          </w:tblCellMar>
        </w:tblPrEx>
        <w:trPr>
          <w:trHeight w:val="460" w:hRule="atLeast"/>
        </w:trPr>
        <w:tc>
          <w:tcPr>
            <w:tcW w:w="65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合计（元）：</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bl>
    <w:p>
      <w:pPr>
        <w:numPr>
          <w:ilvl w:val="0"/>
          <w:numId w:val="0"/>
        </w:numPr>
        <w:spacing w:line="44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注：1、本项目结合自身实力和市场因素进行报价。</w:t>
      </w:r>
    </w:p>
    <w:p>
      <w:pPr>
        <w:numPr>
          <w:ilvl w:val="0"/>
          <w:numId w:val="1"/>
        </w:numPr>
        <w:spacing w:line="44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报价包含但不限于运输费、安装费、检测费、税费等为完成本合同义务所需的全部费用。</w:t>
      </w:r>
    </w:p>
    <w:p>
      <w:pPr>
        <w:numPr>
          <w:ilvl w:val="0"/>
          <w:numId w:val="0"/>
        </w:numPr>
        <w:spacing w:line="44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3、报价需考虑将原有的旧办公家具拆卸和搬运至指定地点的费用。</w:t>
      </w:r>
    </w:p>
    <w:p>
      <w:pPr>
        <w:numPr>
          <w:ilvl w:val="0"/>
          <w:numId w:val="0"/>
        </w:numPr>
        <w:spacing w:line="44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4、须提供产品原材料及产品的相应检测报告。需按指定的款式做报价及生产，不接受更换款式。</w:t>
      </w:r>
    </w:p>
    <w:p>
      <w:pPr>
        <w:spacing w:line="360" w:lineRule="auto"/>
        <w:jc w:val="left"/>
        <w:rPr>
          <w:rFonts w:hint="eastAsia"/>
          <w:b/>
          <w:color w:val="auto"/>
          <w:sz w:val="28"/>
          <w:szCs w:val="28"/>
        </w:rPr>
      </w:pPr>
    </w:p>
    <w:p>
      <w:pPr>
        <w:spacing w:line="360" w:lineRule="auto"/>
        <w:ind w:firstLine="3360" w:firstLineChars="1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eastAsia="zh-CN"/>
        </w:rPr>
        <w:t>报价单位：</w:t>
      </w:r>
      <w:r>
        <w:rPr>
          <w:rFonts w:hint="eastAsia" w:ascii="仿宋" w:hAnsi="仿宋" w:eastAsia="仿宋" w:cs="仿宋"/>
          <w:b w:val="0"/>
          <w:bCs/>
          <w:color w:val="auto"/>
          <w:sz w:val="28"/>
          <w:szCs w:val="28"/>
          <w:lang w:val="en-US" w:eastAsia="zh-CN"/>
        </w:rPr>
        <w:t xml:space="preserve">                                        </w:t>
      </w:r>
    </w:p>
    <w:p>
      <w:pPr>
        <w:spacing w:line="360" w:lineRule="auto"/>
        <w:ind w:firstLine="3920" w:firstLineChars="1400"/>
        <w:jc w:val="left"/>
        <w:rPr>
          <w:rFonts w:hint="eastAsia" w:ascii="仿宋" w:hAnsi="仿宋" w:eastAsia="仿宋" w:cs="仿宋"/>
          <w:b/>
          <w:color w:val="auto"/>
          <w:sz w:val="28"/>
          <w:szCs w:val="28"/>
          <w:lang w:eastAsia="zh-CN"/>
        </w:rPr>
      </w:pPr>
      <w:r>
        <w:rPr>
          <w:rFonts w:hint="eastAsia" w:ascii="仿宋" w:hAnsi="仿宋" w:eastAsia="仿宋" w:cs="仿宋"/>
          <w:b w:val="0"/>
          <w:bCs/>
          <w:color w:val="auto"/>
          <w:sz w:val="28"/>
          <w:szCs w:val="28"/>
          <w:lang w:eastAsia="zh-CN"/>
        </w:rPr>
        <w:t>日期：</w:t>
      </w:r>
    </w:p>
    <w:p>
      <w:pPr>
        <w:spacing w:line="360" w:lineRule="auto"/>
        <w:jc w:val="left"/>
        <w:rPr>
          <w:rFonts w:hint="eastAsia"/>
          <w:b/>
          <w:color w:val="auto"/>
          <w:sz w:val="28"/>
          <w:szCs w:val="28"/>
        </w:rPr>
      </w:pPr>
    </w:p>
    <w:p>
      <w:pPr>
        <w:spacing w:line="360" w:lineRule="auto"/>
        <w:rPr>
          <w:rFonts w:hint="eastAsia" w:ascii="宋体" w:hAnsi="宋体"/>
          <w:color w:val="auto"/>
          <w:sz w:val="28"/>
          <w:szCs w:val="28"/>
        </w:rPr>
      </w:pPr>
      <w:bookmarkStart w:id="3" w:name="_Toc79834520"/>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rPr>
      </w:pPr>
    </w:p>
    <w:p>
      <w:pPr>
        <w:spacing w:line="360" w:lineRule="auto"/>
        <w:rPr>
          <w:rFonts w:hint="eastAsia" w:ascii="宋体" w:hAnsi="宋体"/>
          <w:color w:val="auto"/>
          <w:sz w:val="28"/>
          <w:szCs w:val="28"/>
          <w:lang w:eastAsia="zh-CN"/>
        </w:rPr>
      </w:pPr>
    </w:p>
    <w:p>
      <w:pPr>
        <w:spacing w:line="360" w:lineRule="auto"/>
        <w:rPr>
          <w:rFonts w:hint="eastAsia" w:ascii="宋体" w:hAnsi="宋体"/>
          <w:color w:val="auto"/>
          <w:sz w:val="28"/>
          <w:szCs w:val="28"/>
          <w:lang w:eastAsia="zh-CN"/>
        </w:rPr>
      </w:pPr>
    </w:p>
    <w:p>
      <w:pPr>
        <w:spacing w:line="360" w:lineRule="auto"/>
        <w:rPr>
          <w:rFonts w:hint="eastAsia" w:ascii="宋体" w:hAnsi="宋体"/>
          <w:color w:val="auto"/>
          <w:sz w:val="28"/>
          <w:szCs w:val="28"/>
          <w:lang w:eastAsia="zh-CN"/>
        </w:rPr>
      </w:pPr>
    </w:p>
    <w:p>
      <w:pPr>
        <w:spacing w:line="360" w:lineRule="auto"/>
        <w:rPr>
          <w:rFonts w:hint="eastAsia" w:ascii="宋体" w:hAnsi="宋体"/>
          <w:color w:val="auto"/>
          <w:sz w:val="28"/>
          <w:szCs w:val="28"/>
        </w:rPr>
      </w:pPr>
      <w:r>
        <w:rPr>
          <w:rFonts w:hint="eastAsia" w:ascii="宋体" w:hAnsi="宋体"/>
          <w:color w:val="auto"/>
          <w:sz w:val="28"/>
          <w:szCs w:val="28"/>
          <w:lang w:eastAsia="zh-CN"/>
        </w:rPr>
        <w:t>六</w:t>
      </w:r>
      <w:r>
        <w:rPr>
          <w:rFonts w:hint="eastAsia" w:ascii="宋体" w:hAnsi="宋体"/>
          <w:color w:val="auto"/>
          <w:sz w:val="28"/>
          <w:szCs w:val="28"/>
        </w:rPr>
        <w:t>、资格证明文件（营业执照、</w:t>
      </w:r>
      <w:r>
        <w:rPr>
          <w:rFonts w:hint="eastAsia" w:ascii="宋体" w:hAnsi="宋体"/>
          <w:color w:val="auto"/>
          <w:sz w:val="28"/>
          <w:szCs w:val="28"/>
          <w:lang w:eastAsia="zh-CN"/>
        </w:rPr>
        <w:t>各类</w:t>
      </w:r>
      <w:r>
        <w:rPr>
          <w:rFonts w:hint="eastAsia" w:ascii="宋体" w:hAnsi="宋体"/>
          <w:color w:val="auto"/>
          <w:sz w:val="28"/>
          <w:szCs w:val="28"/>
        </w:rPr>
        <w:t>证书等，投标人自备）</w:t>
      </w: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bookmarkEnd w:id="3"/>
    <w:p>
      <w:pPr>
        <w:spacing w:line="360" w:lineRule="auto"/>
        <w:rPr>
          <w:rFonts w:hint="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9A23A4"/>
    <w:multiLevelType w:val="singleLevel"/>
    <w:tmpl w:val="C69A23A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23BB"/>
    <w:rsid w:val="00FC23CF"/>
    <w:rsid w:val="00FC55A9"/>
    <w:rsid w:val="00FC61F4"/>
    <w:rsid w:val="00FD4C39"/>
    <w:rsid w:val="02DD1416"/>
    <w:rsid w:val="03923592"/>
    <w:rsid w:val="03B60AE8"/>
    <w:rsid w:val="03EE30EC"/>
    <w:rsid w:val="04496CC3"/>
    <w:rsid w:val="04A559BB"/>
    <w:rsid w:val="04B549A1"/>
    <w:rsid w:val="059A6A0C"/>
    <w:rsid w:val="05D9191A"/>
    <w:rsid w:val="06033F50"/>
    <w:rsid w:val="06933ADD"/>
    <w:rsid w:val="06D94E7B"/>
    <w:rsid w:val="071029B6"/>
    <w:rsid w:val="076F6C65"/>
    <w:rsid w:val="07BD6F4C"/>
    <w:rsid w:val="07DD54BC"/>
    <w:rsid w:val="07EA50FD"/>
    <w:rsid w:val="09E61F08"/>
    <w:rsid w:val="0A4B3734"/>
    <w:rsid w:val="0A9122D0"/>
    <w:rsid w:val="0AB66050"/>
    <w:rsid w:val="0B3E4E83"/>
    <w:rsid w:val="0B515D92"/>
    <w:rsid w:val="0BD95FAA"/>
    <w:rsid w:val="0BFD72CC"/>
    <w:rsid w:val="0C276349"/>
    <w:rsid w:val="0C482677"/>
    <w:rsid w:val="0C5A0060"/>
    <w:rsid w:val="0D123DFA"/>
    <w:rsid w:val="0E310334"/>
    <w:rsid w:val="0E9956ED"/>
    <w:rsid w:val="0F40707B"/>
    <w:rsid w:val="0F576D81"/>
    <w:rsid w:val="100B19DC"/>
    <w:rsid w:val="104E4D2F"/>
    <w:rsid w:val="105427CE"/>
    <w:rsid w:val="114A22B4"/>
    <w:rsid w:val="11BE77BD"/>
    <w:rsid w:val="11C42843"/>
    <w:rsid w:val="11FA26CC"/>
    <w:rsid w:val="12A232B2"/>
    <w:rsid w:val="130502A4"/>
    <w:rsid w:val="13C40F9F"/>
    <w:rsid w:val="143B27B5"/>
    <w:rsid w:val="15E03226"/>
    <w:rsid w:val="17B25831"/>
    <w:rsid w:val="17E856D4"/>
    <w:rsid w:val="18B0142D"/>
    <w:rsid w:val="18C54E50"/>
    <w:rsid w:val="1949437E"/>
    <w:rsid w:val="1A2A396A"/>
    <w:rsid w:val="1A2B6E72"/>
    <w:rsid w:val="1C050F58"/>
    <w:rsid w:val="1C2B7CF7"/>
    <w:rsid w:val="1C856AFE"/>
    <w:rsid w:val="1D657A06"/>
    <w:rsid w:val="1DA8641B"/>
    <w:rsid w:val="1DE84C83"/>
    <w:rsid w:val="1DFF5567"/>
    <w:rsid w:val="1E8A6B3B"/>
    <w:rsid w:val="1F8161B9"/>
    <w:rsid w:val="20021486"/>
    <w:rsid w:val="20A43402"/>
    <w:rsid w:val="20DF1EF3"/>
    <w:rsid w:val="20E740EA"/>
    <w:rsid w:val="21165A4B"/>
    <w:rsid w:val="23E633EF"/>
    <w:rsid w:val="256C2D23"/>
    <w:rsid w:val="26C021F4"/>
    <w:rsid w:val="26CD42A6"/>
    <w:rsid w:val="28CB6F4C"/>
    <w:rsid w:val="29F602D7"/>
    <w:rsid w:val="2A656120"/>
    <w:rsid w:val="2A9F0201"/>
    <w:rsid w:val="2AE34241"/>
    <w:rsid w:val="2B512E88"/>
    <w:rsid w:val="2BC3334D"/>
    <w:rsid w:val="2BE71F26"/>
    <w:rsid w:val="2BF700EC"/>
    <w:rsid w:val="2C67743A"/>
    <w:rsid w:val="2D1C0E00"/>
    <w:rsid w:val="2E316D90"/>
    <w:rsid w:val="2E765E78"/>
    <w:rsid w:val="2EA50BD4"/>
    <w:rsid w:val="2F667ECE"/>
    <w:rsid w:val="317E1DD5"/>
    <w:rsid w:val="31EF5744"/>
    <w:rsid w:val="325A563E"/>
    <w:rsid w:val="33751E82"/>
    <w:rsid w:val="33CD56A5"/>
    <w:rsid w:val="33E34AC2"/>
    <w:rsid w:val="33F27673"/>
    <w:rsid w:val="35C065F6"/>
    <w:rsid w:val="38477994"/>
    <w:rsid w:val="38A11C40"/>
    <w:rsid w:val="3991455B"/>
    <w:rsid w:val="3A1C03B2"/>
    <w:rsid w:val="3B3B7DEA"/>
    <w:rsid w:val="3B537854"/>
    <w:rsid w:val="3B9D00C5"/>
    <w:rsid w:val="3C031E27"/>
    <w:rsid w:val="3C2D0AA7"/>
    <w:rsid w:val="3E3B04C1"/>
    <w:rsid w:val="3E621312"/>
    <w:rsid w:val="3F7A0CC3"/>
    <w:rsid w:val="3FA077D4"/>
    <w:rsid w:val="3FB00000"/>
    <w:rsid w:val="3FE135A7"/>
    <w:rsid w:val="406F34C7"/>
    <w:rsid w:val="40EC2A35"/>
    <w:rsid w:val="4105375F"/>
    <w:rsid w:val="427251D1"/>
    <w:rsid w:val="428C169C"/>
    <w:rsid w:val="42F41E27"/>
    <w:rsid w:val="431F5CC0"/>
    <w:rsid w:val="43A41135"/>
    <w:rsid w:val="445C45F8"/>
    <w:rsid w:val="45446CCA"/>
    <w:rsid w:val="46541464"/>
    <w:rsid w:val="47684D4B"/>
    <w:rsid w:val="47C032AE"/>
    <w:rsid w:val="47EB4DEF"/>
    <w:rsid w:val="482355EF"/>
    <w:rsid w:val="483F7437"/>
    <w:rsid w:val="48DC2994"/>
    <w:rsid w:val="49195B68"/>
    <w:rsid w:val="4A2258B4"/>
    <w:rsid w:val="4B092381"/>
    <w:rsid w:val="4B366F6A"/>
    <w:rsid w:val="4CE00D1A"/>
    <w:rsid w:val="4D604E89"/>
    <w:rsid w:val="4DC60742"/>
    <w:rsid w:val="4DF6416A"/>
    <w:rsid w:val="4F5F35EE"/>
    <w:rsid w:val="4FA87E2C"/>
    <w:rsid w:val="4FAB0182"/>
    <w:rsid w:val="528A7A1D"/>
    <w:rsid w:val="547A733A"/>
    <w:rsid w:val="54BB0DDA"/>
    <w:rsid w:val="556B0171"/>
    <w:rsid w:val="558D518B"/>
    <w:rsid w:val="55F1241B"/>
    <w:rsid w:val="55F33CC5"/>
    <w:rsid w:val="56086D7E"/>
    <w:rsid w:val="57B159C6"/>
    <w:rsid w:val="57F30B0B"/>
    <w:rsid w:val="581D2BD6"/>
    <w:rsid w:val="58D64465"/>
    <w:rsid w:val="59B46FE2"/>
    <w:rsid w:val="59CD37AF"/>
    <w:rsid w:val="5A092CB2"/>
    <w:rsid w:val="5A3C3D9A"/>
    <w:rsid w:val="5A8A0067"/>
    <w:rsid w:val="5AB67448"/>
    <w:rsid w:val="5C9A403F"/>
    <w:rsid w:val="5E313F52"/>
    <w:rsid w:val="5E660081"/>
    <w:rsid w:val="5F0B228A"/>
    <w:rsid w:val="5F0C7873"/>
    <w:rsid w:val="5F9F6AB0"/>
    <w:rsid w:val="60306E04"/>
    <w:rsid w:val="62717C4C"/>
    <w:rsid w:val="637215A8"/>
    <w:rsid w:val="63732DD4"/>
    <w:rsid w:val="648612A4"/>
    <w:rsid w:val="65201CF5"/>
    <w:rsid w:val="65560F2C"/>
    <w:rsid w:val="65797D18"/>
    <w:rsid w:val="66F350FF"/>
    <w:rsid w:val="66FF2019"/>
    <w:rsid w:val="67E406DB"/>
    <w:rsid w:val="6A665E30"/>
    <w:rsid w:val="6A9552EB"/>
    <w:rsid w:val="6B2C2381"/>
    <w:rsid w:val="6B871E25"/>
    <w:rsid w:val="6BCC0584"/>
    <w:rsid w:val="6BD20A9B"/>
    <w:rsid w:val="6BD46AE5"/>
    <w:rsid w:val="6BD81FD1"/>
    <w:rsid w:val="6C23078E"/>
    <w:rsid w:val="6C594DFB"/>
    <w:rsid w:val="6CDE7CC8"/>
    <w:rsid w:val="6EED7001"/>
    <w:rsid w:val="70691DF6"/>
    <w:rsid w:val="70981438"/>
    <w:rsid w:val="711E535F"/>
    <w:rsid w:val="726379AF"/>
    <w:rsid w:val="72693615"/>
    <w:rsid w:val="73027A6F"/>
    <w:rsid w:val="73720FFC"/>
    <w:rsid w:val="7376545F"/>
    <w:rsid w:val="738824E4"/>
    <w:rsid w:val="74DA485E"/>
    <w:rsid w:val="750F17B5"/>
    <w:rsid w:val="75553C8B"/>
    <w:rsid w:val="76232C7C"/>
    <w:rsid w:val="78595852"/>
    <w:rsid w:val="78923700"/>
    <w:rsid w:val="78DF6545"/>
    <w:rsid w:val="78E7447D"/>
    <w:rsid w:val="79C9792C"/>
    <w:rsid w:val="79D43674"/>
    <w:rsid w:val="7AC060A7"/>
    <w:rsid w:val="7B6F20A9"/>
    <w:rsid w:val="7C7C6761"/>
    <w:rsid w:val="7CBE4EFD"/>
    <w:rsid w:val="7CF06F45"/>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link w:val="28"/>
    <w:qFormat/>
    <w:uiPriority w:val="0"/>
    <w:pPr>
      <w:ind w:firstLine="420" w:firstLineChars="100"/>
    </w:pPr>
    <w:rPr>
      <w:szCs w:val="24"/>
    </w:rPr>
  </w:style>
  <w:style w:type="paragraph" w:styleId="4">
    <w:name w:val="Body Text"/>
    <w:basedOn w:val="1"/>
    <w:link w:val="22"/>
    <w:qFormat/>
    <w:uiPriority w:val="0"/>
    <w:pPr>
      <w:spacing w:after="120"/>
    </w:p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24"/>
    <w:qFormat/>
    <w:uiPriority w:val="99"/>
    <w:pPr>
      <w:tabs>
        <w:tab w:val="center" w:pos="4153"/>
        <w:tab w:val="right" w:pos="8306"/>
      </w:tabs>
      <w:snapToGrid w:val="0"/>
      <w:jc w:val="left"/>
    </w:pPr>
    <w:rPr>
      <w:sz w:val="18"/>
    </w:rPr>
  </w:style>
  <w:style w:type="paragraph" w:styleId="8">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11">
    <w:name w:val="page number"/>
    <w:basedOn w:val="10"/>
    <w:qFormat/>
    <w:uiPriority w:val="0"/>
  </w:style>
  <w:style w:type="character" w:styleId="12">
    <w:name w:val="FollowedHyperlink"/>
    <w:basedOn w:val="10"/>
    <w:qFormat/>
    <w:uiPriority w:val="0"/>
    <w:rPr>
      <w:color w:val="800080"/>
      <w:u w:val="none"/>
    </w:rPr>
  </w:style>
  <w:style w:type="character" w:styleId="13">
    <w:name w:val="HTML Definition"/>
    <w:basedOn w:val="10"/>
    <w:qFormat/>
    <w:uiPriority w:val="0"/>
  </w:style>
  <w:style w:type="character" w:styleId="14">
    <w:name w:val="HTML Variable"/>
    <w:basedOn w:val="10"/>
    <w:qFormat/>
    <w:uiPriority w:val="0"/>
  </w:style>
  <w:style w:type="character" w:styleId="15">
    <w:name w:val="Hyperlink"/>
    <w:basedOn w:val="10"/>
    <w:qFormat/>
    <w:uiPriority w:val="0"/>
    <w:rPr>
      <w:color w:val="0000FF"/>
      <w:u w:val="none"/>
    </w:rPr>
  </w:style>
  <w:style w:type="character" w:styleId="16">
    <w:name w:val="HTML Code"/>
    <w:basedOn w:val="10"/>
    <w:qFormat/>
    <w:uiPriority w:val="0"/>
    <w:rPr>
      <w:rFonts w:hint="eastAsia" w:ascii="微软雅黑" w:hAnsi="微软雅黑" w:eastAsia="微软雅黑" w:cs="微软雅黑"/>
      <w:sz w:val="20"/>
    </w:rPr>
  </w:style>
  <w:style w:type="character" w:styleId="17">
    <w:name w:val="HTML Cite"/>
    <w:basedOn w:val="10"/>
    <w:qFormat/>
    <w:uiPriority w:val="0"/>
  </w:style>
  <w:style w:type="paragraph" w:customStyle="1" w:styleId="19">
    <w:name w:val="_Style 11"/>
    <w:unhideWhenUsed/>
    <w:qFormat/>
    <w:uiPriority w:val="99"/>
    <w:rPr>
      <w:rFonts w:ascii="Times New Roman" w:hAnsi="Times New Roman" w:eastAsia="宋体" w:cs="Times New Roman"/>
      <w:kern w:val="2"/>
      <w:sz w:val="21"/>
      <w:lang w:val="en-US" w:eastAsia="zh-CN" w:bidi="ar-SA"/>
    </w:rPr>
  </w:style>
  <w:style w:type="paragraph" w:customStyle="1" w:styleId="20">
    <w:name w:val="样式2"/>
    <w:basedOn w:val="8"/>
    <w:link w:val="23"/>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21">
    <w:name w:val="正文首行缩进 Char1"/>
    <w:basedOn w:val="22"/>
    <w:link w:val="3"/>
    <w:qFormat/>
    <w:uiPriority w:val="0"/>
  </w:style>
  <w:style w:type="character" w:customStyle="1" w:styleId="22">
    <w:name w:val="正文文本 字符"/>
    <w:link w:val="4"/>
    <w:qFormat/>
    <w:uiPriority w:val="0"/>
    <w:rPr>
      <w:kern w:val="2"/>
      <w:sz w:val="21"/>
    </w:rPr>
  </w:style>
  <w:style w:type="character" w:customStyle="1" w:styleId="23">
    <w:name w:val="样式2 Char"/>
    <w:link w:val="20"/>
    <w:qFormat/>
    <w:uiPriority w:val="0"/>
    <w:rPr>
      <w:rFonts w:eastAsia="宋体"/>
      <w:kern w:val="2"/>
      <w:sz w:val="18"/>
      <w:szCs w:val="24"/>
      <w:lang w:val="en-US" w:eastAsia="zh-CN" w:bidi="ar-SA"/>
    </w:rPr>
  </w:style>
  <w:style w:type="character" w:customStyle="1" w:styleId="24">
    <w:name w:val="页脚 字符"/>
    <w:link w:val="7"/>
    <w:qFormat/>
    <w:uiPriority w:val="99"/>
    <w:rPr>
      <w:rFonts w:eastAsia="宋体"/>
      <w:kern w:val="2"/>
      <w:sz w:val="18"/>
      <w:lang w:val="en-US" w:eastAsia="zh-CN" w:bidi="ar-SA"/>
    </w:rPr>
  </w:style>
  <w:style w:type="character" w:customStyle="1" w:styleId="25">
    <w:name w:val="正文文本 Char"/>
    <w:qFormat/>
    <w:uiPriority w:val="0"/>
    <w:rPr>
      <w:kern w:val="2"/>
      <w:sz w:val="21"/>
      <w:szCs w:val="24"/>
    </w:rPr>
  </w:style>
  <w:style w:type="character" w:customStyle="1" w:styleId="26">
    <w:name w:val="xdrichtextbox2"/>
    <w:qFormat/>
    <w:uiPriority w:val="0"/>
    <w:rPr>
      <w:color w:val="0000FF"/>
      <w:sz w:val="18"/>
      <w:szCs w:val="18"/>
      <w:u w:val="none"/>
      <w:bdr w:val="single" w:color="DCDCDC" w:sz="8" w:space="0"/>
      <w:shd w:val="clear" w:color="auto" w:fill="FFFFFF"/>
    </w:rPr>
  </w:style>
  <w:style w:type="character" w:customStyle="1" w:styleId="27">
    <w:name w:val="页眉 字符"/>
    <w:link w:val="8"/>
    <w:qFormat/>
    <w:uiPriority w:val="0"/>
    <w:rPr>
      <w:rFonts w:eastAsia="宋体"/>
      <w:kern w:val="2"/>
      <w:sz w:val="18"/>
      <w:lang w:val="en-US" w:eastAsia="zh-CN" w:bidi="ar-SA"/>
    </w:rPr>
  </w:style>
  <w:style w:type="character" w:customStyle="1" w:styleId="28">
    <w:name w:val="正文文本首行缩进 字符"/>
    <w:basedOn w:val="25"/>
    <w:link w:val="3"/>
    <w:qFormat/>
    <w:uiPriority w:val="0"/>
  </w:style>
  <w:style w:type="character" w:customStyle="1" w:styleId="29">
    <w:name w:val="xdrichtextbox"/>
    <w:qFormat/>
    <w:uiPriority w:val="0"/>
    <w:rPr>
      <w:color w:val="auto"/>
      <w:sz w:val="18"/>
      <w:szCs w:val="18"/>
      <w:u w:val="none"/>
      <w:bdr w:val="single" w:color="DCDCDC" w:sz="8" w:space="0"/>
      <w:shd w:val="clear" w:color="auto" w:fill="auto"/>
    </w:rPr>
  </w:style>
  <w:style w:type="character" w:customStyle="1" w:styleId="30">
    <w:name w:val="layui-layer-tabnow"/>
    <w:basedOn w:val="10"/>
    <w:qFormat/>
    <w:uiPriority w:val="0"/>
    <w:rPr>
      <w:bdr w:val="single" w:color="CCCCCC" w:sz="6" w:space="0"/>
      <w:shd w:val="clear" w:fill="FFFFFF"/>
    </w:rPr>
  </w:style>
  <w:style w:type="character" w:customStyle="1" w:styleId="31">
    <w:name w:val="biggerthanmax"/>
    <w:basedOn w:val="10"/>
    <w:qFormat/>
    <w:uiPriority w:val="0"/>
    <w:rPr>
      <w:shd w:val="clear" w:fill="FFFF00"/>
    </w:rPr>
  </w:style>
  <w:style w:type="character" w:customStyle="1" w:styleId="32">
    <w:name w:val="first-child"/>
    <w:basedOn w:val="10"/>
    <w:qFormat/>
    <w:uiPriority w:val="0"/>
  </w:style>
  <w:style w:type="character" w:customStyle="1" w:styleId="33">
    <w:name w:val="design_class"/>
    <w:basedOn w:val="10"/>
    <w:qFormat/>
    <w:uiPriority w:val="0"/>
  </w:style>
  <w:style w:type="character" w:customStyle="1" w:styleId="34">
    <w:name w:val="edit_class"/>
    <w:basedOn w:val="10"/>
    <w:qFormat/>
    <w:uiPriority w:val="0"/>
  </w:style>
  <w:style w:type="character" w:customStyle="1" w:styleId="35">
    <w:name w:val="browse_class&gt;span"/>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645</Words>
  <Characters>3679</Characters>
  <Lines>30</Lines>
  <Paragraphs>8</Paragraphs>
  <TotalTime>1</TotalTime>
  <ScaleCrop>false</ScaleCrop>
  <LinksUpToDate>false</LinksUpToDate>
  <CharactersWithSpaces>4316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龚家豪</cp:lastModifiedBy>
  <cp:lastPrinted>2017-10-25T06:26:00Z</cp:lastPrinted>
  <dcterms:modified xsi:type="dcterms:W3CDTF">2020-04-08T07:50:09Z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