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50"/>
          <w:szCs w:val="50"/>
        </w:rPr>
      </w:pPr>
      <w:r>
        <w:rPr>
          <w:rFonts w:hint="eastAsia" w:ascii="黑体" w:hAnsi="黑体" w:eastAsia="黑体"/>
          <w:b/>
          <w:bCs/>
          <w:sz w:val="50"/>
          <w:szCs w:val="50"/>
          <w:lang w:eastAsia="zh-CN"/>
        </w:rPr>
        <w:t>广州南沙旅游发展有限</w:t>
      </w:r>
      <w:r>
        <w:rPr>
          <w:rFonts w:hint="eastAsia" w:ascii="黑体" w:hAnsi="黑体" w:eastAsia="黑体"/>
          <w:b/>
          <w:bCs/>
          <w:sz w:val="50"/>
          <w:szCs w:val="50"/>
        </w:rPr>
        <w:t>公司</w:t>
      </w:r>
    </w:p>
    <w:p>
      <w:pPr>
        <w:jc w:val="center"/>
        <w:rPr>
          <w:rFonts w:hint="eastAsia" w:ascii="黑体" w:hAnsi="黑体" w:eastAsia="黑体"/>
          <w:b/>
          <w:bCs/>
          <w:sz w:val="50"/>
          <w:szCs w:val="50"/>
          <w:lang w:eastAsia="zh-CN"/>
        </w:rPr>
      </w:pPr>
      <w:r>
        <w:rPr>
          <w:rFonts w:hint="eastAsia" w:ascii="黑体" w:hAnsi="黑体" w:eastAsia="黑体"/>
          <w:b/>
          <w:bCs/>
          <w:sz w:val="50"/>
          <w:szCs w:val="50"/>
          <w:lang w:eastAsia="zh-CN"/>
        </w:rPr>
        <w:t>南沙滨海泳场</w:t>
      </w:r>
      <w:r>
        <w:rPr>
          <w:rFonts w:hint="eastAsia" w:ascii="黑体" w:hAnsi="黑体" w:eastAsia="黑体"/>
          <w:b/>
          <w:bCs/>
          <w:sz w:val="50"/>
          <w:szCs w:val="50"/>
        </w:rPr>
        <w:t>废旧钢材</w:t>
      </w:r>
      <w:r>
        <w:rPr>
          <w:rFonts w:hint="eastAsia" w:ascii="黑体" w:hAnsi="黑体" w:eastAsia="黑体"/>
          <w:b/>
          <w:bCs/>
          <w:sz w:val="50"/>
          <w:szCs w:val="50"/>
          <w:lang w:eastAsia="zh-CN"/>
        </w:rPr>
        <w:t>出售项目</w:t>
      </w:r>
    </w:p>
    <w:p>
      <w:pPr>
        <w:jc w:val="center"/>
        <w:rPr>
          <w:sz w:val="50"/>
          <w:szCs w:val="50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72"/>
          <w:lang w:eastAsia="zh-CN"/>
        </w:rPr>
      </w:pPr>
      <w:r>
        <w:rPr>
          <w:rFonts w:hint="eastAsia" w:ascii="黑体" w:hAnsi="黑体" w:eastAsia="黑体"/>
          <w:b/>
          <w:sz w:val="72"/>
          <w:szCs w:val="72"/>
        </w:rPr>
        <w:t>招标</w:t>
      </w:r>
      <w:r>
        <w:rPr>
          <w:rFonts w:hint="eastAsia" w:ascii="黑体" w:hAnsi="黑体" w:eastAsia="黑体"/>
          <w:b/>
          <w:sz w:val="72"/>
          <w:szCs w:val="72"/>
          <w:lang w:eastAsia="zh-CN"/>
        </w:rPr>
        <w:t>公告</w:t>
      </w:r>
    </w:p>
    <w:p>
      <w:pPr>
        <w:jc w:val="center"/>
        <w:rPr>
          <w:sz w:val="32"/>
          <w:szCs w:val="32"/>
        </w:rPr>
      </w:pPr>
    </w:p>
    <w:p>
      <w:pPr>
        <w:ind w:firstLine="800" w:firstLineChars="250"/>
        <w:jc w:val="center"/>
        <w:rPr>
          <w:sz w:val="32"/>
          <w:szCs w:val="32"/>
        </w:rPr>
      </w:pPr>
    </w:p>
    <w:p>
      <w:pPr>
        <w:ind w:firstLine="800" w:firstLineChars="250"/>
        <w:jc w:val="center"/>
        <w:rPr>
          <w:sz w:val="32"/>
          <w:szCs w:val="32"/>
        </w:rPr>
      </w:pPr>
    </w:p>
    <w:p>
      <w:pPr>
        <w:ind w:firstLine="800" w:firstLineChars="250"/>
        <w:jc w:val="center"/>
        <w:rPr>
          <w:sz w:val="32"/>
          <w:szCs w:val="32"/>
        </w:rPr>
      </w:pPr>
    </w:p>
    <w:p>
      <w:pPr>
        <w:ind w:firstLine="800" w:firstLineChars="250"/>
        <w:jc w:val="center"/>
        <w:rPr>
          <w:sz w:val="32"/>
          <w:szCs w:val="32"/>
        </w:rPr>
      </w:pPr>
    </w:p>
    <w:p>
      <w:pPr>
        <w:ind w:firstLine="800" w:firstLineChars="250"/>
        <w:jc w:val="center"/>
        <w:rPr>
          <w:sz w:val="32"/>
          <w:szCs w:val="32"/>
        </w:rPr>
      </w:pPr>
    </w:p>
    <w:p>
      <w:pPr>
        <w:ind w:firstLine="800" w:firstLineChars="250"/>
        <w:jc w:val="center"/>
        <w:rPr>
          <w:sz w:val="32"/>
          <w:szCs w:val="32"/>
        </w:rPr>
      </w:pPr>
    </w:p>
    <w:p>
      <w:pPr>
        <w:ind w:firstLine="800" w:firstLineChars="250"/>
        <w:jc w:val="center"/>
        <w:rPr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2020年0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Cs/>
          <w:sz w:val="32"/>
          <w:szCs w:val="32"/>
        </w:rPr>
        <w:t>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Cs/>
          <w:sz w:val="32"/>
          <w:szCs w:val="32"/>
        </w:rPr>
        <w:t>日</w:t>
      </w:r>
    </w:p>
    <w:p>
      <w:pPr>
        <w:ind w:firstLine="800" w:firstLineChars="250"/>
        <w:jc w:val="center"/>
        <w:rPr>
          <w:sz w:val="32"/>
          <w:szCs w:val="32"/>
        </w:rPr>
      </w:pPr>
    </w:p>
    <w:p>
      <w:pPr>
        <w:pStyle w:val="6"/>
        <w:jc w:val="center"/>
        <w:rPr>
          <w:rFonts w:eastAsia="黑体"/>
          <w:sz w:val="32"/>
          <w:szCs w:val="32"/>
        </w:rPr>
        <w:sectPr>
          <w:footerReference r:id="rId3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/>
          <w:color w:val="auto"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420" w:lineRule="exact"/>
        <w:ind w:leftChars="0"/>
        <w:jc w:val="both"/>
        <w:rPr>
          <w:rFonts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  <w:lang w:eastAsia="zh-CN"/>
        </w:rPr>
        <w:t>一、</w:t>
      </w:r>
      <w:r>
        <w:rPr>
          <w:rFonts w:hint="eastAsia" w:ascii="宋体" w:hAnsi="宋体"/>
          <w:snapToGrid w:val="0"/>
          <w:sz w:val="24"/>
          <w:szCs w:val="24"/>
        </w:rPr>
        <w:t>招标范围：</w:t>
      </w:r>
    </w:p>
    <w:p>
      <w:pPr>
        <w:adjustRightInd w:val="0"/>
        <w:snapToGrid w:val="0"/>
        <w:spacing w:line="420" w:lineRule="exact"/>
        <w:ind w:firstLine="567"/>
        <w:jc w:val="both"/>
        <w:rPr>
          <w:rFonts w:hint="eastAsia"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  <w:lang w:eastAsia="zh-CN"/>
        </w:rPr>
        <w:t>广州南沙旅游发展有限公司（滨海泳场）</w:t>
      </w:r>
      <w:r>
        <w:rPr>
          <w:rFonts w:hint="eastAsia" w:ascii="宋体" w:hAnsi="宋体"/>
          <w:snapToGrid w:val="0"/>
          <w:sz w:val="24"/>
          <w:szCs w:val="24"/>
        </w:rPr>
        <w:t>现有</w:t>
      </w:r>
      <w:r>
        <w:rPr>
          <w:rFonts w:hint="eastAsia" w:ascii="宋体" w:hAnsi="宋体"/>
          <w:snapToGrid w:val="0"/>
          <w:sz w:val="24"/>
          <w:szCs w:val="24"/>
          <w:lang w:eastAsia="zh-CN"/>
        </w:rPr>
        <w:t>废旧</w:t>
      </w:r>
      <w:r>
        <w:rPr>
          <w:rFonts w:hint="eastAsia" w:ascii="宋体" w:hAnsi="宋体"/>
          <w:snapToGrid w:val="0"/>
          <w:sz w:val="24"/>
          <w:szCs w:val="24"/>
        </w:rPr>
        <w:t>钢材一批，现作废钢材处理，总重量约</w:t>
      </w:r>
      <w:r>
        <w:rPr>
          <w:rFonts w:hint="eastAsia" w:ascii="宋体" w:hAnsi="宋体"/>
          <w:snapToGrid w:val="0"/>
          <w:sz w:val="24"/>
          <w:szCs w:val="24"/>
          <w:lang w:val="en-US" w:eastAsia="zh-CN"/>
        </w:rPr>
        <w:t>198</w:t>
      </w:r>
      <w:r>
        <w:rPr>
          <w:rFonts w:hint="eastAsia" w:ascii="宋体" w:hAnsi="宋体"/>
          <w:snapToGrid w:val="0"/>
          <w:sz w:val="24"/>
          <w:szCs w:val="24"/>
        </w:rPr>
        <w:t xml:space="preserve">吨。 </w:t>
      </w:r>
    </w:p>
    <w:p>
      <w:pPr>
        <w:numPr>
          <w:ilvl w:val="0"/>
          <w:numId w:val="1"/>
        </w:numPr>
        <w:adjustRightInd w:val="0"/>
        <w:snapToGrid w:val="0"/>
        <w:spacing w:line="420" w:lineRule="exact"/>
        <w:jc w:val="both"/>
        <w:rPr>
          <w:rFonts w:hint="default" w:ascii="宋体" w:hAnsi="宋体" w:eastAsia="宋体"/>
          <w:snapToGrid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sz w:val="24"/>
          <w:szCs w:val="24"/>
          <w:lang w:eastAsia="zh-CN"/>
        </w:rPr>
        <w:t>投标人须知：若投标人需要了解现场情况，</w:t>
      </w:r>
      <w:r>
        <w:rPr>
          <w:rFonts w:hint="eastAsia" w:ascii="宋体" w:hAnsi="宋体"/>
          <w:snapToGrid w:val="0"/>
          <w:sz w:val="24"/>
          <w:szCs w:val="24"/>
        </w:rPr>
        <w:t>投标人</w:t>
      </w:r>
      <w:r>
        <w:rPr>
          <w:rFonts w:hint="eastAsia" w:ascii="宋体" w:hAnsi="宋体"/>
          <w:snapToGrid w:val="0"/>
          <w:sz w:val="24"/>
          <w:szCs w:val="24"/>
          <w:lang w:eastAsia="zh-CN"/>
        </w:rPr>
        <w:t>可</w:t>
      </w:r>
      <w:r>
        <w:rPr>
          <w:rFonts w:hint="eastAsia" w:ascii="宋体" w:hAnsi="宋体"/>
          <w:snapToGrid w:val="0"/>
          <w:sz w:val="24"/>
          <w:szCs w:val="24"/>
        </w:rPr>
        <w:t>在招标</w:t>
      </w:r>
      <w:r>
        <w:rPr>
          <w:rFonts w:hint="eastAsia" w:ascii="宋体" w:hAnsi="宋体"/>
          <w:snapToGrid w:val="0"/>
          <w:sz w:val="24"/>
          <w:szCs w:val="24"/>
          <w:lang w:val="en-US" w:eastAsia="zh-CN"/>
        </w:rPr>
        <w:t>截止时间前预约招标人到现场</w:t>
      </w:r>
      <w:r>
        <w:rPr>
          <w:rFonts w:hint="eastAsia" w:ascii="宋体" w:hAnsi="宋体"/>
          <w:snapToGrid w:val="0"/>
          <w:sz w:val="24"/>
          <w:szCs w:val="24"/>
        </w:rPr>
        <w:t>踏勘</w:t>
      </w:r>
      <w:r>
        <w:rPr>
          <w:rFonts w:hint="eastAsia" w:ascii="宋体" w:hAnsi="宋体"/>
          <w:snapToGrid w:val="0"/>
          <w:sz w:val="24"/>
          <w:szCs w:val="24"/>
          <w:lang w:eastAsia="zh-CN"/>
        </w:rPr>
        <w:t>。（联系人：刘先生，电话：</w:t>
      </w:r>
      <w:r>
        <w:rPr>
          <w:rFonts w:hint="eastAsia" w:ascii="宋体" w:hAnsi="宋体"/>
          <w:snapToGrid w:val="0"/>
          <w:sz w:val="24"/>
          <w:szCs w:val="24"/>
          <w:lang w:val="en-US" w:eastAsia="zh-CN"/>
        </w:rPr>
        <w:t>13360553339</w:t>
      </w:r>
      <w:r>
        <w:rPr>
          <w:rFonts w:hint="eastAsia" w:ascii="宋体" w:hAnsi="宋体"/>
          <w:snapToGrid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line="420" w:lineRule="exact"/>
        <w:jc w:val="both"/>
        <w:rPr>
          <w:rFonts w:hint="eastAsia"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  <w:lang w:eastAsia="zh-CN"/>
        </w:rPr>
        <w:t>三、</w:t>
      </w:r>
      <w:r>
        <w:rPr>
          <w:rFonts w:hint="eastAsia" w:ascii="宋体" w:hAnsi="宋体"/>
          <w:snapToGrid w:val="0"/>
          <w:sz w:val="24"/>
          <w:szCs w:val="24"/>
        </w:rPr>
        <w:t>招标方式：按照国家及省相关规定，现采用公开招标方式。</w:t>
      </w:r>
    </w:p>
    <w:p>
      <w:pPr>
        <w:adjustRightInd w:val="0"/>
        <w:snapToGrid w:val="0"/>
        <w:spacing w:line="420" w:lineRule="exact"/>
        <w:jc w:val="both"/>
        <w:rPr>
          <w:rFonts w:hint="eastAsia"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  <w:lang w:eastAsia="zh-CN"/>
        </w:rPr>
        <w:t>四、</w:t>
      </w:r>
      <w:r>
        <w:rPr>
          <w:rFonts w:hint="eastAsia" w:ascii="宋体" w:hAnsi="宋体"/>
          <w:snapToGrid w:val="0"/>
          <w:sz w:val="24"/>
          <w:szCs w:val="24"/>
        </w:rPr>
        <w:t>投标人资质要求</w:t>
      </w:r>
    </w:p>
    <w:p>
      <w:pPr>
        <w:adjustRightInd w:val="0"/>
        <w:snapToGrid w:val="0"/>
        <w:spacing w:line="420" w:lineRule="exact"/>
        <w:ind w:firstLine="567"/>
        <w:jc w:val="both"/>
        <w:rPr>
          <w:rFonts w:hint="eastAsia" w:ascii="宋体" w:hAnsi="宋体" w:eastAsia="宋体"/>
          <w:snapToGrid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投标</w:t>
      </w:r>
      <w:r>
        <w:rPr>
          <w:rFonts w:hint="eastAsia" w:ascii="宋体" w:hAnsi="宋体"/>
          <w:color w:val="auto"/>
          <w:sz w:val="24"/>
          <w:szCs w:val="24"/>
        </w:rPr>
        <w:t>人具有完全民事行为能力，在中华人民共和国境内注册的法人，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持有</w:t>
      </w:r>
      <w:r>
        <w:rPr>
          <w:rFonts w:hint="eastAsia" w:ascii="宋体" w:hAnsi="宋体"/>
          <w:color w:val="auto"/>
          <w:sz w:val="24"/>
          <w:szCs w:val="24"/>
        </w:rPr>
        <w:t>营业执照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应在有效期内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420" w:lineRule="exact"/>
        <w:ind w:firstLine="567"/>
        <w:jc w:val="both"/>
        <w:rPr>
          <w:rFonts w:hint="eastAsia"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napToGrid w:val="0"/>
          <w:sz w:val="24"/>
          <w:szCs w:val="24"/>
        </w:rPr>
        <w:t>投标人资质应满足工程项目</w:t>
      </w:r>
      <w:r>
        <w:rPr>
          <w:rFonts w:hint="eastAsia" w:ascii="宋体" w:hAnsi="宋体"/>
          <w:snapToGrid w:val="0"/>
          <w:sz w:val="24"/>
          <w:szCs w:val="24"/>
          <w:lang w:eastAsia="zh-CN"/>
        </w:rPr>
        <w:t>资质要求（</w:t>
      </w:r>
      <w:r>
        <w:rPr>
          <w:rFonts w:hint="eastAsia" w:ascii="宋体" w:hAnsi="宋体"/>
          <w:color w:val="auto"/>
          <w:sz w:val="24"/>
          <w:lang w:eastAsia="zh-CN"/>
        </w:rPr>
        <w:t>建筑装饰或其他建筑业）</w:t>
      </w:r>
      <w:r>
        <w:rPr>
          <w:rFonts w:hint="eastAsia" w:ascii="宋体" w:hAnsi="宋体"/>
          <w:snapToGrid w:val="0"/>
          <w:sz w:val="24"/>
          <w:szCs w:val="24"/>
        </w:rPr>
        <w:t>。</w:t>
      </w:r>
    </w:p>
    <w:p>
      <w:pPr>
        <w:adjustRightInd w:val="0"/>
        <w:snapToGrid w:val="0"/>
        <w:spacing w:line="420" w:lineRule="exact"/>
        <w:jc w:val="both"/>
        <w:rPr>
          <w:rFonts w:hint="eastAsia"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  <w:lang w:eastAsia="zh-CN"/>
        </w:rPr>
        <w:t>五、</w:t>
      </w:r>
      <w:r>
        <w:rPr>
          <w:rFonts w:hint="eastAsia" w:ascii="宋体" w:hAnsi="宋体"/>
          <w:snapToGrid w:val="0"/>
          <w:sz w:val="24"/>
          <w:szCs w:val="24"/>
        </w:rPr>
        <w:t>投标费用</w:t>
      </w:r>
    </w:p>
    <w:p>
      <w:pPr>
        <w:adjustRightInd w:val="0"/>
        <w:snapToGrid w:val="0"/>
        <w:spacing w:line="420" w:lineRule="exact"/>
        <w:ind w:firstLine="567"/>
        <w:jc w:val="both"/>
        <w:rPr>
          <w:rFonts w:hint="eastAsia"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napToGrid w:val="0"/>
          <w:sz w:val="24"/>
          <w:szCs w:val="24"/>
        </w:rPr>
        <w:t>投标人应承担其编制投标文件与递交投标文件</w:t>
      </w:r>
      <w:r>
        <w:rPr>
          <w:rFonts w:hint="eastAsia" w:ascii="宋体" w:hAnsi="宋体"/>
          <w:snapToGrid w:val="0"/>
          <w:sz w:val="24"/>
          <w:szCs w:val="24"/>
          <w:lang w:eastAsia="zh-CN"/>
        </w:rPr>
        <w:t>费用，以及包括拆除、人工、机械、运输、卫生及安全等</w:t>
      </w:r>
      <w:r>
        <w:rPr>
          <w:rFonts w:hint="eastAsia" w:ascii="宋体" w:hAnsi="宋体"/>
          <w:snapToGrid w:val="0"/>
          <w:sz w:val="24"/>
          <w:szCs w:val="24"/>
        </w:rPr>
        <w:t>一切费用</w:t>
      </w:r>
      <w:r>
        <w:rPr>
          <w:rFonts w:hint="eastAsia" w:ascii="宋体" w:hAnsi="宋体"/>
          <w:snapToGrid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snapToGrid w:val="0"/>
          <w:sz w:val="24"/>
          <w:szCs w:val="24"/>
        </w:rPr>
        <w:t>招标人对上述费用不负任何责任。</w:t>
      </w:r>
    </w:p>
    <w:p>
      <w:pPr>
        <w:adjustRightInd w:val="0"/>
        <w:snapToGrid w:val="0"/>
        <w:spacing w:line="420" w:lineRule="exact"/>
        <w:ind w:firstLine="567"/>
        <w:jc w:val="both"/>
        <w:rPr>
          <w:rFonts w:hint="eastAsia" w:ascii="宋体" w:hAnsi="宋体"/>
          <w:snapToGrid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sz w:val="24"/>
          <w:szCs w:val="24"/>
          <w:lang w:val="en-US" w:eastAsia="zh-CN"/>
        </w:rPr>
        <w:t>2、投标标底人民币21.67万元起，不设上限。</w:t>
      </w:r>
    </w:p>
    <w:p>
      <w:pPr>
        <w:adjustRightInd w:val="0"/>
        <w:snapToGrid w:val="0"/>
        <w:spacing w:line="420" w:lineRule="exact"/>
        <w:ind w:firstLine="567"/>
        <w:jc w:val="both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3、投标前，需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缴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纳投标保证金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人民币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5000.00元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到我公司指定账户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，投标人缴纳投标保证金后才有资格参加投标。账户信息如下：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账户名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称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：广州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南沙旅游发展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有限公司</w:t>
      </w:r>
    </w:p>
    <w:p>
      <w:pPr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账号：</w:t>
      </w:r>
      <w:r>
        <w:rPr>
          <w:b/>
          <w:bCs/>
          <w:sz w:val="24"/>
          <w:szCs w:val="24"/>
        </w:rPr>
        <w:t>644457756045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开户行：中国银行广州南沙科技园区支行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转账时投标人应注明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拟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投标的具体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名称。在评标结果公示结束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并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确定中标人后，未中标人的投标保证金于5个工作日内无息退还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六</w:t>
      </w:r>
      <w:r>
        <w:rPr>
          <w:rFonts w:hint="eastAsia" w:ascii="宋体" w:hAnsi="宋体"/>
          <w:color w:val="auto"/>
          <w:sz w:val="24"/>
          <w:szCs w:val="24"/>
        </w:rPr>
        <w:t>、投标需提交的资料：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outlineLvl w:val="9"/>
        <w:rPr>
          <w:rFonts w:hint="eastAsia"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1</w:t>
      </w:r>
      <w:r>
        <w:rPr>
          <w:rFonts w:hint="eastAsia" w:ascii="宋体" w:hAnsi="宋体"/>
          <w:color w:val="auto"/>
          <w:sz w:val="24"/>
          <w:szCs w:val="24"/>
        </w:rPr>
        <w:t>、投标人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需</w:t>
      </w:r>
      <w:r>
        <w:rPr>
          <w:rFonts w:hint="eastAsia" w:ascii="宋体" w:hAnsi="宋体"/>
          <w:color w:val="auto"/>
          <w:sz w:val="24"/>
          <w:szCs w:val="24"/>
        </w:rPr>
        <w:t>提交营业执照复印件、法定代表人身份证明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、法人身份证复印件</w:t>
      </w:r>
      <w:r>
        <w:rPr>
          <w:rFonts w:hint="eastAsia" w:ascii="宋体" w:hAnsi="宋体"/>
          <w:color w:val="auto"/>
          <w:sz w:val="24"/>
          <w:szCs w:val="24"/>
        </w:rPr>
        <w:t>，有授权委托人的，还需提交授权委托书和受委托人身份证复印件；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outlineLvl w:val="9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ascii="宋体" w:hAnsi="宋体"/>
          <w:color w:val="auto"/>
          <w:sz w:val="24"/>
          <w:szCs w:val="24"/>
        </w:rPr>
        <w:t>2</w:t>
      </w:r>
      <w:r>
        <w:rPr>
          <w:rFonts w:hint="eastAsia" w:ascii="宋体" w:hAnsi="宋体"/>
          <w:color w:val="auto"/>
          <w:sz w:val="24"/>
          <w:szCs w:val="24"/>
        </w:rPr>
        <w:t>、交纳投标保证金的银行转账单或收据复印件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outlineLvl w:val="9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ascii="宋体" w:hAnsi="宋体"/>
          <w:color w:val="auto"/>
          <w:sz w:val="24"/>
          <w:szCs w:val="24"/>
        </w:rPr>
        <w:t>3</w:t>
      </w:r>
      <w:r>
        <w:rPr>
          <w:rFonts w:hint="eastAsia" w:ascii="宋体" w:hAnsi="宋体"/>
          <w:color w:val="auto"/>
          <w:sz w:val="24"/>
          <w:szCs w:val="24"/>
        </w:rPr>
        <w:t>、投标人的银行账户（用于投标人未中标时退回投标保证金）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outlineLvl w:val="9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4、投标报价书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outlineLvl w:val="9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以上每一项资料需加盖投标人单位公章；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七</w:t>
      </w:r>
      <w:r>
        <w:rPr>
          <w:rFonts w:hint="eastAsia" w:ascii="宋体" w:hAnsi="宋体"/>
          <w:color w:val="auto"/>
          <w:sz w:val="24"/>
          <w:szCs w:val="24"/>
        </w:rPr>
        <w:t>、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投标</w:t>
      </w:r>
      <w:r>
        <w:rPr>
          <w:rFonts w:hint="eastAsia" w:ascii="宋体" w:hAnsi="宋体"/>
          <w:color w:val="auto"/>
          <w:sz w:val="24"/>
          <w:szCs w:val="24"/>
        </w:rPr>
        <w:t>方式和规则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公开招标，公开开标（投标时均为暗标），价高者得，不接受联合竞投，不得转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包</w:t>
      </w:r>
      <w:r>
        <w:rPr>
          <w:rFonts w:hint="eastAsia" w:ascii="宋体" w:hAnsi="宋体"/>
          <w:color w:val="auto"/>
          <w:sz w:val="24"/>
          <w:szCs w:val="24"/>
        </w:rPr>
        <w:t>或分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包</w:t>
      </w:r>
      <w:r>
        <w:rPr>
          <w:rFonts w:hint="eastAsia" w:ascii="宋体" w:hAnsi="宋体"/>
          <w:color w:val="auto"/>
          <w:sz w:val="24"/>
          <w:szCs w:val="24"/>
        </w:rPr>
        <w:t>。如最高报价遇到同等报价时，最高报价各方再进行一次暗标报价（报价不能低于第一次的最高报价）。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在开标评选结果及中标公示期后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个日历天</w:t>
      </w:r>
      <w:r>
        <w:rPr>
          <w:rFonts w:hint="eastAsia" w:ascii="宋体" w:hAnsi="宋体"/>
          <w:color w:val="auto"/>
          <w:sz w:val="24"/>
          <w:szCs w:val="24"/>
        </w:rPr>
        <w:t>内双方签署租赁合同，如第一候选人不按要求签署合同，则顺次为第二候选人中标，以此类推。中标人不按要求签署合同的将没收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投标</w:t>
      </w:r>
      <w:r>
        <w:rPr>
          <w:rFonts w:hint="eastAsia" w:ascii="宋体" w:hAnsi="宋体"/>
          <w:color w:val="auto"/>
          <w:sz w:val="24"/>
          <w:szCs w:val="24"/>
        </w:rPr>
        <w:t>保证金，并列入我司黑名单，3年内不得参与我司所有标的物竞价。</w:t>
      </w: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八</w:t>
      </w:r>
      <w:r>
        <w:rPr>
          <w:rFonts w:hint="eastAsia" w:ascii="宋体" w:hAnsi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 xml:space="preserve">发布公告时间：2020年8月 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 xml:space="preserve"> 日至2020年8月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九、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招标文件领取：符合资格的投标人应当在2020年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日起至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日自行在南沙资产经营集团公司官网下载。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十、投标文件递交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截止时间：2020年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日上午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分前。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递交方式：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广州市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南沙区天后路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88号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南沙天后宫工程部办公室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宋体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接收人：黄小姐，电话13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527670831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投标人的法定代表人或其有效授权委托人须凭法定代表人证明书（原件）、法定代表人授权委托证明书（原件）及本人身份证（原件）提交投标文件，否则其投标文件不被招标人接收。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十一、开标时间：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日上午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请各投标人的法定代表人或其有效授权委托人务必准时出席，并须带本人身份证以供招标人审查。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十二、开标地点：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广州市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南沙区天后路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88号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南沙天后宫办公室会议室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十三、咨询及答复：对本次邀标有任何询问，请与我司邀标联系人联系。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联 系 人：刘先生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宋体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联系电话：13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360553339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联系地址：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广州市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南沙区天后路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88号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南沙天后宫办公室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/>
          <w:color w:val="auto"/>
          <w:sz w:val="24"/>
          <w:szCs w:val="24"/>
        </w:rPr>
      </w:pPr>
    </w:p>
    <w:p>
      <w:pPr>
        <w:ind w:firstLine="4320" w:firstLineChars="1800"/>
        <w:rPr>
          <w:rFonts w:hint="eastAsia" w:ascii="宋体" w:hAnsi="宋体"/>
          <w:color w:val="auto"/>
          <w:sz w:val="24"/>
          <w:szCs w:val="24"/>
        </w:rPr>
      </w:pPr>
    </w:p>
    <w:p>
      <w:pPr>
        <w:ind w:firstLine="5520" w:firstLineChars="2300"/>
        <w:rPr>
          <w:rFonts w:hint="eastAsia" w:hAnsi="Times New Roman"/>
          <w:sz w:val="24"/>
          <w:szCs w:val="24"/>
        </w:rPr>
      </w:pPr>
      <w:r>
        <w:rPr>
          <w:rFonts w:hint="eastAsia" w:hAnsi="Times New Roman"/>
          <w:sz w:val="24"/>
          <w:szCs w:val="24"/>
        </w:rPr>
        <w:t>广州</w:t>
      </w:r>
      <w:r>
        <w:rPr>
          <w:rFonts w:hint="eastAsia"/>
          <w:sz w:val="24"/>
          <w:szCs w:val="24"/>
          <w:lang w:eastAsia="zh-CN"/>
        </w:rPr>
        <w:t>南沙旅游发展</w:t>
      </w:r>
      <w:r>
        <w:rPr>
          <w:rFonts w:hint="eastAsia" w:hAnsi="Times New Roman"/>
          <w:sz w:val="24"/>
          <w:szCs w:val="24"/>
          <w:lang w:eastAsia="zh-CN"/>
        </w:rPr>
        <w:t>有限</w:t>
      </w:r>
      <w:r>
        <w:rPr>
          <w:rFonts w:hint="eastAsia" w:hAnsi="Times New Roman"/>
          <w:sz w:val="24"/>
          <w:szCs w:val="24"/>
        </w:rPr>
        <w:t>公司</w:t>
      </w:r>
    </w:p>
    <w:p>
      <w:pP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                      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20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日</w:t>
      </w:r>
    </w:p>
    <w:p>
      <w:pPr>
        <w:rPr>
          <w:rFonts w:hint="default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附件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1</w:t>
      </w:r>
    </w:p>
    <w:p>
      <w:pPr>
        <w:ind w:firstLine="3697" w:firstLineChars="837"/>
        <w:jc w:val="left"/>
        <w:rPr>
          <w:rFonts w:hint="eastAsia" w:ascii="宋体" w:hAnsi="宋体"/>
          <w:b/>
          <w:bCs/>
          <w:color w:val="auto"/>
          <w:sz w:val="44"/>
          <w:szCs w:val="44"/>
        </w:rPr>
      </w:pPr>
    </w:p>
    <w:p>
      <w:pPr>
        <w:ind w:firstLine="3697" w:firstLineChars="837"/>
        <w:rPr>
          <w:rFonts w:hint="eastAsia"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 xml:space="preserve">投标报价书 </w:t>
      </w:r>
    </w:p>
    <w:p>
      <w:pPr>
        <w:jc w:val="center"/>
        <w:rPr>
          <w:rFonts w:hint="eastAsia" w:ascii="宋体" w:hAnsi="宋体"/>
          <w:b/>
          <w:bCs/>
          <w:color w:val="auto"/>
          <w:sz w:val="44"/>
          <w:szCs w:val="44"/>
        </w:rPr>
      </w:pPr>
    </w:p>
    <w:tbl>
      <w:tblPr>
        <w:tblStyle w:val="7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2315"/>
        <w:gridCol w:w="4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noWrap w:val="0"/>
            <w:vAlign w:val="top"/>
          </w:tcPr>
          <w:p>
            <w:pPr>
              <w:jc w:val="center"/>
              <w:rPr>
                <w:rFonts w:hint="eastAsia" w:ascii="宋体" w:eastAsia="宋体" w:cs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投标单位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（加盖公章）</w:t>
            </w:r>
          </w:p>
        </w:tc>
        <w:tc>
          <w:tcPr>
            <w:tcW w:w="802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  <w:lang w:eastAsia="zh-CN"/>
              </w:rPr>
              <w:t>数量</w:t>
            </w: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（</w:t>
            </w: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  <w:lang w:eastAsia="zh-CN"/>
              </w:rPr>
              <w:t>吨</w:t>
            </w: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）</w:t>
            </w:r>
          </w:p>
        </w:tc>
        <w:tc>
          <w:tcPr>
            <w:tcW w:w="39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报价</w:t>
            </w:r>
          </w:p>
        </w:tc>
        <w:tc>
          <w:tcPr>
            <w:tcW w:w="4073" w:type="dxa"/>
            <w:vMerge w:val="restart"/>
            <w:noWrap w:val="0"/>
            <w:vAlign w:val="center"/>
          </w:tcPr>
          <w:p>
            <w:pPr>
              <w:rPr>
                <w:rFonts w:hint="eastAsia" w:ascii="宋体" w:eastAsia="宋体" w:cs="仿宋_GB2312"/>
                <w:color w:val="auto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1、报价</w:t>
            </w:r>
            <w:r>
              <w:rPr>
                <w:rFonts w:hint="eastAsia" w:ascii="宋体" w:hAnsi="宋体" w:cs="仿宋_GB2312"/>
                <w:color w:val="auto"/>
                <w:sz w:val="24"/>
                <w:lang w:eastAsia="zh-CN"/>
              </w:rPr>
              <w:t>包含拆除废旧钢材的人工、机械、运输、卫生及安全等费用</w:t>
            </w:r>
            <w:r>
              <w:rPr>
                <w:rFonts w:ascii="宋体" w:hAnsi="宋体" w:cs="仿宋_GB2312"/>
                <w:color w:val="auto"/>
                <w:sz w:val="24"/>
              </w:rPr>
              <w:t>(</w:t>
            </w:r>
            <w:r>
              <w:rPr>
                <w:rFonts w:hint="eastAsia" w:ascii="宋体" w:hAnsi="宋体" w:cs="仿宋_GB2312"/>
                <w:color w:val="auto"/>
                <w:sz w:val="24"/>
              </w:rPr>
              <w:t>大小写应相符，如有不符，以大写金额为准</w:t>
            </w:r>
            <w:r>
              <w:rPr>
                <w:rFonts w:hint="eastAsia" w:ascii="宋体" w:hAnsi="宋体" w:cs="仿宋_GB2312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宋体" w:hAnsi="宋体" w:cs="仿宋_GB2312"/>
                <w:color w:val="auto"/>
                <w:sz w:val="24"/>
              </w:rPr>
              <w:t>。</w:t>
            </w:r>
          </w:p>
          <w:p>
            <w:pPr>
              <w:jc w:val="left"/>
              <w:rPr>
                <w:rFonts w:hint="eastAsia" w:ascii="宋体" w:hAnsi="宋体" w:cs="仿宋_GB2312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2、本</w:t>
            </w:r>
            <w:r>
              <w:rPr>
                <w:rFonts w:hint="eastAsia" w:ascii="宋体" w:hAnsi="宋体" w:cs="仿宋_GB2312"/>
                <w:color w:val="auto"/>
                <w:sz w:val="24"/>
                <w:lang w:eastAsia="zh-CN"/>
              </w:rPr>
              <w:t>招标公告</w:t>
            </w:r>
            <w:r>
              <w:rPr>
                <w:rFonts w:hint="eastAsia" w:ascii="宋体" w:hAnsi="宋体" w:cs="仿宋_GB2312"/>
                <w:color w:val="auto"/>
                <w:sz w:val="24"/>
              </w:rPr>
              <w:t>中</w:t>
            </w:r>
            <w:r>
              <w:rPr>
                <w:rFonts w:hint="eastAsia" w:ascii="宋体" w:hAnsi="宋体" w:cs="仿宋_GB2312"/>
                <w:color w:val="auto"/>
                <w:sz w:val="24"/>
                <w:lang w:eastAsia="zh-CN"/>
              </w:rPr>
              <w:t>废旧钢材的数量</w:t>
            </w:r>
            <w:r>
              <w:rPr>
                <w:rFonts w:hint="eastAsia" w:ascii="宋体" w:hAnsi="宋体" w:cs="仿宋_GB2312"/>
                <w:color w:val="auto"/>
                <w:sz w:val="24"/>
              </w:rPr>
              <w:t>仅做参考之用。</w:t>
            </w:r>
          </w:p>
          <w:p>
            <w:pPr>
              <w:jc w:val="left"/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小写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大写</w:t>
            </w:r>
          </w:p>
        </w:tc>
        <w:tc>
          <w:tcPr>
            <w:tcW w:w="40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 w:cs="仿宋_GB2312"/>
                <w:color w:val="auto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hint="default" w:ascii="宋体" w:hAnsi="宋体" w:eastAsia="宋体" w:cs="仿宋_GB2312"/>
                <w:color w:val="auto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约198吨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07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</w:pPr>
    </w:p>
    <w:p>
      <w:pP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</w:pPr>
    </w:p>
    <w:p>
      <w:pP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</w:pPr>
    </w:p>
    <w:p>
      <w:pPr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附件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投标文件符合性审查表</w:t>
      </w:r>
    </w:p>
    <w:p>
      <w:pPr>
        <w:ind w:left="1200" w:hanging="1200" w:hangingChars="500"/>
        <w:rPr>
          <w:rFonts w:hint="eastAsia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项目名称：</w:t>
      </w:r>
    </w:p>
    <w:p>
      <w:p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项目内容：</w:t>
      </w:r>
    </w:p>
    <w:tbl>
      <w:tblPr>
        <w:tblStyle w:val="7"/>
        <w:tblpPr w:leftFromText="180" w:rightFromText="180" w:vertAnchor="text" w:tblpXSpec="center" w:tblpY="1"/>
        <w:tblOverlap w:val="never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237"/>
        <w:gridCol w:w="1333"/>
        <w:gridCol w:w="1088"/>
        <w:gridCol w:w="1390"/>
        <w:gridCol w:w="1390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1905</wp:posOffset>
                      </wp:positionV>
                      <wp:extent cx="1390650" cy="1095375"/>
                      <wp:effectExtent l="3175" t="3810" r="15875" b="571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10953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6.25pt;margin-top:0.15pt;height:86.25pt;width:109.5pt;z-index:251658240;mso-width-relative:page;mso-height-relative:page;" filled="f" stroked="t" coordsize="21600,21600" o:gfxdata="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vtvQW1AAAAAcB&#10;AAAPAAAAAAAAAAEAIAAAACIAAABkcnMvZG93bnJldi54bWxQSwECFAAUAAAACACHTuJAwjBKiOYB&#10;AACkAwAADgAAAAAAAAABACAAAAAj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号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18415</wp:posOffset>
                      </wp:positionV>
                      <wp:extent cx="1946275" cy="608965"/>
                      <wp:effectExtent l="1270" t="4445" r="14605" b="1524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6275" cy="6089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9pt;margin-top:1.45pt;height:47.95pt;width:153.25pt;z-index:251659264;mso-width-relative:page;mso-height-relative:page;" filled="f" stroked="t" coordsize="21600,21600" o:gfxdata="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Qo+5dYAAAAH&#10;AQAADwAAAAAAAAABACAAAAAiAAAAZHJzL2Rvd25yZXYueG1sUEsBAhQAFAAAAAgAh07iQP+P55/l&#10;AQAAowMAAA4AAAAAAAAAAQAgAAAAJQ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 w:val="30"/>
                <w:szCs w:val="30"/>
                <w:lang w:eastAsia="zh-CN"/>
              </w:rPr>
              <w:t>投标人</w: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    评审</w:t>
            </w:r>
          </w:p>
          <w:p>
            <w:pPr>
              <w:wordWrap w:val="0"/>
              <w:ind w:left="105" w:leftChars="50" w:firstLine="300" w:firstLineChars="100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项目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投标文件密封性完好。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exac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投标人提供营业执照的复印件（加盖公司公章）、法定代表人证明书或委托授权书原件。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营业执照</w:t>
            </w:r>
            <w:r>
              <w:rPr>
                <w:rFonts w:hint="eastAsia" w:ascii="宋体" w:hAnsi="宋体"/>
                <w:color w:val="auto"/>
                <w:sz w:val="24"/>
              </w:rPr>
              <w:t>用途符合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招标</w:t>
            </w:r>
            <w:r>
              <w:rPr>
                <w:rFonts w:hint="eastAsia" w:ascii="宋体" w:hAnsi="宋体"/>
                <w:color w:val="auto"/>
                <w:sz w:val="24"/>
              </w:rPr>
              <w:t>条件。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（建筑装饰或其他建筑业）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投标报价不低于招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标</w:t>
            </w:r>
            <w:r>
              <w:rPr>
                <w:rFonts w:hint="eastAsia" w:ascii="宋体" w:hAnsi="宋体"/>
                <w:color w:val="auto"/>
                <w:sz w:val="24"/>
              </w:rPr>
              <w:t>底价。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5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保证金的银行转账单或收据复印件。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4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237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评审结论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  2、表中全部条件满足为通过。</w:t>
      </w:r>
    </w:p>
    <w:p>
      <w:p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评委签名：                                           日期：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</w:rPr>
        <w:t xml:space="preserve">年 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</w:rPr>
        <w:t xml:space="preserve">月 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</w:rPr>
        <w:t xml:space="preserve"> 日</w:t>
      </w:r>
    </w:p>
    <w:p>
      <w:pPr>
        <w:rPr>
          <w:rFonts w:hint="eastAsia" w:ascii="宋体" w:hAnsi="宋体"/>
          <w:color w:val="auto"/>
          <w:sz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537" w:right="1134" w:bottom="312" w:left="1259" w:header="117" w:footer="317" w:gutter="0"/>
      <w:cols w:space="720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4D04E"/>
    <w:multiLevelType w:val="singleLevel"/>
    <w:tmpl w:val="3294D04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F0482"/>
    <w:rsid w:val="07F702F2"/>
    <w:rsid w:val="0C093952"/>
    <w:rsid w:val="0E2F0482"/>
    <w:rsid w:val="27D71235"/>
    <w:rsid w:val="37CE6365"/>
    <w:rsid w:val="398E7503"/>
    <w:rsid w:val="4B316078"/>
    <w:rsid w:val="59C62673"/>
    <w:rsid w:val="5E5E0F5E"/>
    <w:rsid w:val="74F51190"/>
    <w:rsid w:val="776E7011"/>
    <w:rsid w:val="79D0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spacing w:before="120" w:after="120"/>
    </w:pPr>
    <w:rPr>
      <w:b/>
      <w:bCs/>
      <w:caps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2020-07-07T01:38:00Z</dcterms:created>
  <dc:creator>文子</dc:creator>
  <cp:lastModifiedBy>文子</cp:lastModifiedBy>
  <cp:lastPrinted>2020-08-11T08:13:00Z</cp:lastPrinted>
  <dcterms:modified xsi:type="dcterms:W3CDTF">2020-08-14T01:55:00Z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