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852DC">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eastAsia" w:ascii="宋体" w:hAnsi="宋体" w:eastAsia="宋体" w:cs="宋体"/>
          <w:color w:val="auto"/>
          <w:sz w:val="44"/>
          <w:szCs w:val="44"/>
          <w:highlight w:val="none"/>
          <w:lang w:eastAsia="zh-CN"/>
        </w:rPr>
      </w:pPr>
      <w:r>
        <w:rPr>
          <w:rFonts w:hint="eastAsia" w:ascii="宋体" w:hAnsi="宋体" w:cs="宋体"/>
          <w:b/>
          <w:color w:val="auto"/>
          <w:sz w:val="44"/>
          <w:szCs w:val="44"/>
          <w:highlight w:val="none"/>
          <w:lang w:val="en-US" w:eastAsia="zh-CN"/>
        </w:rPr>
        <w:t>（南沙融通大厦1601-1604、1610房）</w:t>
      </w:r>
      <w:r>
        <w:rPr>
          <w:rFonts w:hint="eastAsia" w:ascii="宋体" w:hAnsi="宋体" w:eastAsia="宋体" w:cs="宋体"/>
          <w:b/>
          <w:color w:val="auto"/>
          <w:sz w:val="44"/>
          <w:szCs w:val="44"/>
          <w:highlight w:val="none"/>
          <w:lang w:val="en-US" w:eastAsia="zh-CN"/>
        </w:rPr>
        <w:t>招租公告</w:t>
      </w:r>
    </w:p>
    <w:p w14:paraId="4B609879">
      <w:pPr>
        <w:keepLines w:val="0"/>
        <w:pageBreakBefore w:val="0"/>
        <w:widowControl/>
        <w:kinsoku/>
        <w:wordWrap/>
        <w:overflowPunct/>
        <w:topLinePunct w:val="0"/>
        <w:autoSpaceDE/>
        <w:autoSpaceDN/>
        <w:bidi w:val="0"/>
        <w:adjustRightInd w:val="0"/>
        <w:snapToGrid w:val="0"/>
        <w:spacing w:before="360" w:after="360" w:line="240" w:lineRule="auto"/>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为进一步规范</w:t>
      </w:r>
      <w:r>
        <w:rPr>
          <w:rFonts w:hint="eastAsia" w:ascii="宋体" w:hAnsi="宋体" w:eastAsia="宋体" w:cs="宋体"/>
          <w:b w:val="0"/>
          <w:bCs w:val="0"/>
          <w:color w:val="auto"/>
          <w:sz w:val="24"/>
          <w:szCs w:val="24"/>
          <w:highlight w:val="none"/>
          <w:lang w:val="en-US" w:eastAsia="zh-CN"/>
        </w:rPr>
        <w:t>我司</w:t>
      </w:r>
      <w:r>
        <w:rPr>
          <w:rFonts w:hint="eastAsia" w:ascii="宋体" w:hAnsi="宋体" w:eastAsia="宋体" w:cs="宋体"/>
          <w:b w:val="0"/>
          <w:bCs w:val="0"/>
          <w:color w:val="auto"/>
          <w:sz w:val="24"/>
          <w:szCs w:val="24"/>
          <w:highlight w:val="none"/>
          <w:lang w:eastAsia="zh-CN"/>
        </w:rPr>
        <w:t>的物业出租工作，按照“公开、公平、公正”的原则，通过公开信息，以及公平、公正的竞争程序确定承租人。现将我司拟出租物业公告如下：</w:t>
      </w:r>
      <w:bookmarkStart w:id="0" w:name="OLE_LINK8"/>
      <w:bookmarkStart w:id="1" w:name="OLE_LINK7"/>
    </w:p>
    <w:p w14:paraId="0104BE84">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、标的</w:t>
      </w:r>
      <w:r>
        <w:rPr>
          <w:rFonts w:hint="eastAsia" w:ascii="宋体" w:hAnsi="宋体" w:eastAsia="宋体" w:cs="宋体"/>
          <w:b/>
          <w:color w:val="auto"/>
          <w:sz w:val="24"/>
          <w:szCs w:val="24"/>
          <w:highlight w:val="none"/>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46"/>
        <w:gridCol w:w="958"/>
        <w:gridCol w:w="429"/>
        <w:gridCol w:w="6129"/>
      </w:tblGrid>
      <w:tr w14:paraId="249691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14:paraId="2C2FBC59">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9"/>
            <w:bookmarkStart w:id="3" w:name="OLE_LINK10"/>
            <w:r>
              <w:rPr>
                <w:rFonts w:hint="eastAsia" w:ascii="宋体" w:hAnsi="宋体" w:eastAsia="宋体" w:cs="宋体"/>
                <w:b/>
                <w:color w:val="auto"/>
                <w:sz w:val="24"/>
                <w:szCs w:val="24"/>
                <w:highlight w:val="none"/>
                <w:lang w:eastAsia="zh-CN"/>
              </w:rPr>
              <w:t>标 的 详 细 信 息</w:t>
            </w:r>
          </w:p>
        </w:tc>
      </w:tr>
      <w:tr w14:paraId="44DF4C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446" w:type="dxa"/>
            <w:vAlign w:val="center"/>
          </w:tcPr>
          <w:p w14:paraId="1F3FC92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516" w:type="dxa"/>
            <w:gridSpan w:val="3"/>
            <w:vAlign w:val="center"/>
          </w:tcPr>
          <w:p w14:paraId="56860C5A">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highlight w:val="none"/>
                <w:lang w:eastAsia="zh-CN"/>
              </w:rPr>
              <w:t>广州市南沙区黄阁镇蕉西路115号1601、1602、1603、1604、1610房</w:t>
            </w:r>
          </w:p>
        </w:tc>
      </w:tr>
      <w:tr w14:paraId="5E033E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446" w:type="dxa"/>
            <w:vAlign w:val="center"/>
          </w:tcPr>
          <w:p w14:paraId="59F06A3B">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出租方</w:t>
            </w:r>
          </w:p>
        </w:tc>
        <w:tc>
          <w:tcPr>
            <w:tcW w:w="7516" w:type="dxa"/>
            <w:gridSpan w:val="3"/>
            <w:vAlign w:val="center"/>
          </w:tcPr>
          <w:p w14:paraId="448A21E1">
            <w:pPr>
              <w:keepLines w:val="0"/>
              <w:pageBreakBefore w:val="0"/>
              <w:widowControl/>
              <w:kinsoku/>
              <w:wordWrap/>
              <w:overflowPunct/>
              <w:topLinePunct w:val="0"/>
              <w:autoSpaceDE/>
              <w:autoSpaceDN/>
              <w:bidi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广州南沙资产经营集团有限公司</w:t>
            </w:r>
          </w:p>
        </w:tc>
      </w:tr>
      <w:tr w14:paraId="31F444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446" w:type="dxa"/>
            <w:vAlign w:val="center"/>
          </w:tcPr>
          <w:p w14:paraId="27F27AC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516" w:type="dxa"/>
            <w:gridSpan w:val="3"/>
            <w:vAlign w:val="center"/>
          </w:tcPr>
          <w:p w14:paraId="01EC193B">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□土地  ☑房屋  □其他</w:t>
            </w:r>
            <w:r>
              <w:rPr>
                <w:rFonts w:hint="eastAsia" w:ascii="宋体" w:hAnsi="宋体" w:eastAsia="宋体" w:cs="宋体"/>
                <w:color w:val="auto"/>
                <w:sz w:val="24"/>
                <w:szCs w:val="24"/>
                <w:highlight w:val="none"/>
                <w:u w:val="single"/>
                <w:lang w:eastAsia="zh-CN"/>
              </w:rPr>
              <w:t xml:space="preserve">        </w:t>
            </w:r>
          </w:p>
        </w:tc>
      </w:tr>
      <w:tr w14:paraId="67D11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446" w:type="dxa"/>
            <w:vAlign w:val="center"/>
          </w:tcPr>
          <w:p w14:paraId="47F97A3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516" w:type="dxa"/>
            <w:gridSpan w:val="3"/>
            <w:vAlign w:val="center"/>
          </w:tcPr>
          <w:p w14:paraId="28EE35A7">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□商业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办公  □工业  ☑其他</w:t>
            </w:r>
            <w:r>
              <w:rPr>
                <w:rFonts w:hint="eastAsia" w:ascii="宋体" w:hAnsi="宋体" w:eastAsia="宋体" w:cs="宋体"/>
                <w:color w:val="auto"/>
                <w:sz w:val="24"/>
                <w:szCs w:val="24"/>
                <w:highlight w:val="none"/>
                <w:u w:val="single"/>
                <w:lang w:eastAsia="zh-CN"/>
              </w:rPr>
              <w:t xml:space="preserve">        </w:t>
            </w:r>
          </w:p>
        </w:tc>
      </w:tr>
      <w:tr w14:paraId="17C807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446" w:type="dxa"/>
            <w:vAlign w:val="center"/>
          </w:tcPr>
          <w:p w14:paraId="62BA270D">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516" w:type="dxa"/>
            <w:gridSpan w:val="3"/>
            <w:vAlign w:val="center"/>
          </w:tcPr>
          <w:p w14:paraId="2FBECD89">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lang w:eastAsia="zh-CN"/>
              </w:rPr>
              <w:t>705.1882</w:t>
            </w:r>
            <w:r>
              <w:rPr>
                <w:rFonts w:hint="eastAsia" w:ascii="宋体" w:hAnsi="宋体" w:eastAsia="宋体" w:cs="宋体"/>
                <w:color w:val="auto"/>
                <w:sz w:val="24"/>
                <w:szCs w:val="24"/>
                <w:highlight w:val="none"/>
                <w:lang w:eastAsia="zh-CN"/>
              </w:rPr>
              <w:t xml:space="preserve"> 平方米</w:t>
            </w:r>
          </w:p>
          <w:p w14:paraId="0F54D510">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highlight w:val="none"/>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14:paraId="1667304E">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其他，详见招租物业明细表</w:t>
            </w:r>
          </w:p>
        </w:tc>
      </w:tr>
      <w:tr w14:paraId="1FFC31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446" w:type="dxa"/>
            <w:vAlign w:val="center"/>
          </w:tcPr>
          <w:p w14:paraId="4C5CB18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516" w:type="dxa"/>
            <w:gridSpan w:val="3"/>
            <w:vAlign w:val="center"/>
          </w:tcPr>
          <w:p w14:paraId="5D7AAA58">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705.1882  </w:t>
            </w:r>
            <w:r>
              <w:rPr>
                <w:rFonts w:hint="eastAsia" w:ascii="宋体" w:hAnsi="宋体" w:eastAsia="宋体" w:cs="宋体"/>
                <w:color w:val="auto"/>
                <w:sz w:val="24"/>
                <w:szCs w:val="24"/>
                <w:highlight w:val="none"/>
                <w:lang w:val="en-US" w:eastAsia="zh-CN"/>
              </w:rPr>
              <w:t>平方米，非必填 </w:t>
            </w:r>
          </w:p>
          <w:p w14:paraId="2CA35BFE">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14:paraId="5CBD59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446" w:type="dxa"/>
            <w:vAlign w:val="center"/>
          </w:tcPr>
          <w:p w14:paraId="487843FF">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516" w:type="dxa"/>
            <w:gridSpan w:val="3"/>
            <w:vAlign w:val="center"/>
          </w:tcPr>
          <w:p w14:paraId="45FCB08E">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u w:val="none"/>
                <w:lang w:eastAsia="zh-CN"/>
              </w:rPr>
              <w:t>个月，装修期期间除租金以外的各类费用不在免除范围。</w:t>
            </w:r>
          </w:p>
        </w:tc>
      </w:tr>
      <w:tr w14:paraId="29A25F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446" w:type="dxa"/>
          </w:tcPr>
          <w:p w14:paraId="40CF3BF9">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14:paraId="78C87292">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516" w:type="dxa"/>
            <w:gridSpan w:val="3"/>
            <w:vAlign w:val="center"/>
          </w:tcPr>
          <w:p w14:paraId="1CC8FBAD">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日</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年</w:t>
            </w:r>
          </w:p>
        </w:tc>
      </w:tr>
      <w:tr w14:paraId="318955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446" w:type="dxa"/>
            <w:vMerge w:val="restart"/>
            <w:vAlign w:val="center"/>
          </w:tcPr>
          <w:p w14:paraId="4E606B1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516" w:type="dxa"/>
            <w:gridSpan w:val="3"/>
            <w:vAlign w:val="center"/>
          </w:tcPr>
          <w:p w14:paraId="2F1DD981">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□空置 </w:t>
            </w:r>
          </w:p>
        </w:tc>
      </w:tr>
      <w:tr w14:paraId="78E8FA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446" w:type="dxa"/>
            <w:vMerge w:val="continue"/>
            <w:vAlign w:val="center"/>
          </w:tcPr>
          <w:p w14:paraId="24C8CA89">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387" w:type="dxa"/>
            <w:gridSpan w:val="2"/>
            <w:vAlign w:val="center"/>
          </w:tcPr>
          <w:p w14:paraId="2AA5F80C">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☑占用</w:t>
            </w:r>
          </w:p>
        </w:tc>
        <w:tc>
          <w:tcPr>
            <w:tcW w:w="6129" w:type="dxa"/>
            <w:vAlign w:val="center"/>
          </w:tcPr>
          <w:p w14:paraId="3E8E3F88">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val="en-US" w:eastAsia="zh-CN"/>
              </w:rPr>
              <w:t>原合同承租有效期至</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2025</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8</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月</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31</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日止。</w:t>
            </w:r>
            <w:r>
              <w:rPr>
                <w:rFonts w:hint="eastAsia" w:ascii="宋体" w:hAnsi="宋体" w:eastAsia="宋体" w:cs="宋体"/>
                <w:bCs/>
                <w:color w:val="auto"/>
                <w:sz w:val="22"/>
                <w:szCs w:val="22"/>
                <w:highlight w:val="none"/>
                <w:lang w:val="en-US" w:eastAsia="zh-CN"/>
              </w:rPr>
              <w:t>起租时间以交付日期为准，但不早于原承租期期满次日。</w:t>
            </w:r>
          </w:p>
        </w:tc>
      </w:tr>
      <w:tr w14:paraId="36D88F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8" w:hRule="exact"/>
        </w:trPr>
        <w:tc>
          <w:tcPr>
            <w:tcW w:w="2446" w:type="dxa"/>
            <w:vMerge w:val="restart"/>
            <w:vAlign w:val="center"/>
          </w:tcPr>
          <w:p w14:paraId="20D094A2">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958" w:type="dxa"/>
            <w:vAlign w:val="center"/>
          </w:tcPr>
          <w:p w14:paraId="3B0C197F">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是</w:t>
            </w:r>
          </w:p>
          <w:p w14:paraId="5239526C">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14:paraId="572DCD8B">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14:paraId="49AF3F41">
            <w:pPr>
              <w:keepLines w:val="0"/>
              <w:pageBreakBefore w:val="0"/>
              <w:widowControl/>
              <w:kinsoku/>
              <w:wordWrap/>
              <w:overflowPunct/>
              <w:topLinePunct w:val="0"/>
              <w:autoSpaceDE/>
              <w:autoSpaceDN/>
              <w:bidi w:val="0"/>
              <w:spacing w:line="240" w:lineRule="auto"/>
              <w:textAlignment w:val="auto"/>
              <w:rPr>
                <w:rStyle w:val="9"/>
                <w:rFonts w:hint="eastAsia" w:ascii="宋体" w:hAnsi="宋体" w:cs="宋体"/>
                <w:color w:val="auto"/>
                <w:sz w:val="22"/>
                <w:szCs w:val="22"/>
                <w:highlight w:val="none"/>
                <w:u w:val="single"/>
                <w:lang w:val="en-US" w:eastAsia="zh-CN"/>
              </w:rPr>
            </w:pPr>
            <w:r>
              <w:rPr>
                <w:rFonts w:hint="eastAsia" w:ascii="宋体" w:hAnsi="宋体" w:eastAsia="宋体" w:cs="宋体"/>
                <w:color w:val="auto"/>
                <w:sz w:val="22"/>
                <w:szCs w:val="22"/>
                <w:highlight w:val="none"/>
                <w:lang w:eastAsia="zh-CN"/>
              </w:rPr>
              <w:t>优先权人名称</w:t>
            </w:r>
            <w:r>
              <w:rPr>
                <w:rStyle w:val="9"/>
                <w:rFonts w:hint="eastAsia" w:ascii="宋体" w:hAnsi="宋体" w:cs="宋体"/>
                <w:color w:val="auto"/>
                <w:sz w:val="22"/>
                <w:szCs w:val="22"/>
                <w:highlight w:val="none"/>
                <w:lang w:eastAsia="zh-CN"/>
              </w:rPr>
              <w:t>，</w:t>
            </w:r>
            <w:r>
              <w:rPr>
                <w:rStyle w:val="9"/>
                <w:rFonts w:hint="eastAsia" w:ascii="宋体" w:hAnsi="宋体" w:cs="宋体"/>
                <w:color w:val="auto"/>
                <w:sz w:val="22"/>
                <w:szCs w:val="22"/>
                <w:highlight w:val="none"/>
                <w:u w:val="single"/>
                <w:lang w:val="en-US" w:eastAsia="zh-CN"/>
              </w:rPr>
              <w:t xml:space="preserve"> 粤规院湾区（广州）规划设计有限公司  </w:t>
            </w:r>
          </w:p>
          <w:p w14:paraId="12E81083">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91440115MA7N2X335P</w:t>
            </w:r>
            <w:r>
              <w:rPr>
                <w:rFonts w:hint="eastAsia" w:ascii="宋体" w:hAnsi="宋体" w:cs="宋体"/>
                <w:color w:val="auto"/>
                <w:sz w:val="24"/>
                <w:szCs w:val="24"/>
                <w:highlight w:val="none"/>
                <w:u w:val="single"/>
                <w:lang w:val="en-US" w:eastAsia="zh-CN"/>
              </w:rPr>
              <w:t xml:space="preserve"> </w:t>
            </w:r>
          </w:p>
        </w:tc>
      </w:tr>
      <w:tr w14:paraId="1BD16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446" w:type="dxa"/>
            <w:vMerge w:val="continue"/>
            <w:vAlign w:val="center"/>
          </w:tcPr>
          <w:p w14:paraId="5097499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516" w:type="dxa"/>
            <w:gridSpan w:val="3"/>
            <w:vAlign w:val="center"/>
          </w:tcPr>
          <w:p w14:paraId="46118CD9">
            <w:pPr>
              <w:pStyle w:val="11"/>
              <w:bidi w:val="0"/>
              <w:ind w:left="0" w:leftChars="0" w:firstLine="0" w:firstLineChars="0"/>
              <w:rPr>
                <w:rFonts w:hint="eastAsia"/>
                <w:color w:val="auto"/>
                <w:highlight w:val="none"/>
                <w:lang w:eastAsia="zh-CN"/>
              </w:rPr>
            </w:pPr>
            <w:r>
              <w:rPr>
                <w:rFonts w:hint="eastAsia"/>
                <w:color w:val="auto"/>
                <w:highlight w:val="none"/>
                <w:lang w:eastAsia="zh-CN"/>
              </w:rPr>
              <w:t>□否</w:t>
            </w:r>
          </w:p>
        </w:tc>
      </w:tr>
      <w:bookmarkEnd w:id="2"/>
      <w:bookmarkEnd w:id="3"/>
    </w:tbl>
    <w:p w14:paraId="5E0EB97C">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2124"/>
        <w:gridCol w:w="1130"/>
        <w:gridCol w:w="1028"/>
        <w:gridCol w:w="3469"/>
      </w:tblGrid>
      <w:tr w14:paraId="65E0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62B54CB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14:paraId="77CD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2211" w:type="dxa"/>
            <w:vMerge w:val="restart"/>
            <w:vAlign w:val="center"/>
          </w:tcPr>
          <w:p w14:paraId="3D4CD658">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14:paraId="38F4C36A">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14:paraId="234002C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124" w:type="dxa"/>
            <w:vMerge w:val="restart"/>
            <w:vAlign w:val="center"/>
          </w:tcPr>
          <w:p w14:paraId="4E5265BD">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3"/>
            <w:vAlign w:val="center"/>
          </w:tcPr>
          <w:p w14:paraId="3128CF04">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65</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 xml:space="preserve">元/月（每平方米） </w:t>
            </w:r>
          </w:p>
        </w:tc>
      </w:tr>
      <w:tr w14:paraId="4D4B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211" w:type="dxa"/>
            <w:vMerge w:val="continue"/>
            <w:vAlign w:val="center"/>
          </w:tcPr>
          <w:p w14:paraId="53F506D3">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Merge w:val="continue"/>
            <w:vAlign w:val="center"/>
          </w:tcPr>
          <w:p w14:paraId="75D80A9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3"/>
            <w:vAlign w:val="center"/>
          </w:tcPr>
          <w:p w14:paraId="5A229936">
            <w:pPr>
              <w:pStyle w:val="2"/>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其他，详见附件材料“招租物业明细表”</w:t>
            </w:r>
          </w:p>
        </w:tc>
      </w:tr>
      <w:tr w14:paraId="1CA0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211" w:type="dxa"/>
            <w:vMerge w:val="continue"/>
            <w:vAlign w:val="center"/>
          </w:tcPr>
          <w:p w14:paraId="00381D0B">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Align w:val="center"/>
          </w:tcPr>
          <w:p w14:paraId="6A5E4D3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3"/>
            <w:vAlign w:val="center"/>
          </w:tcPr>
          <w:p w14:paraId="0F6B177F">
            <w:pPr>
              <w:keepLines w:val="0"/>
              <w:pageBreakBefore w:val="0"/>
              <w:widowControl/>
              <w:numPr>
                <w:ilvl w:val="0"/>
                <w:numId w:val="0"/>
              </w:numPr>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eastAsia="zh-CN"/>
              </w:rPr>
              <w:t>租金不含管理费。</w:t>
            </w:r>
          </w:p>
        </w:tc>
      </w:tr>
      <w:tr w14:paraId="7A31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211" w:type="dxa"/>
            <w:vMerge w:val="continue"/>
            <w:vAlign w:val="center"/>
          </w:tcPr>
          <w:p w14:paraId="6DA060E2">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Align w:val="center"/>
          </w:tcPr>
          <w:p w14:paraId="6280720D">
            <w:pPr>
              <w:pStyle w:val="11"/>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3"/>
            <w:vAlign w:val="center"/>
          </w:tcPr>
          <w:p w14:paraId="6EFD184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14:paraId="21FE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211" w:type="dxa"/>
            <w:vAlign w:val="center"/>
          </w:tcPr>
          <w:p w14:paraId="00CE643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7751" w:type="dxa"/>
            <w:gridSpan w:val="4"/>
            <w:vAlign w:val="center"/>
          </w:tcPr>
          <w:p w14:paraId="1E0B47AD">
            <w:pPr>
              <w:pStyle w:val="11"/>
              <w:keepLines w:val="0"/>
              <w:pageBreakBefore w:val="0"/>
              <w:widowControl/>
              <w:kinsoku/>
              <w:wordWrap/>
              <w:overflowPunct/>
              <w:topLinePunct w:val="0"/>
              <w:autoSpaceDE/>
              <w:autoSpaceDN/>
              <w:bidi w:val="0"/>
              <w:spacing w:line="240" w:lineRule="auto"/>
              <w:ind w:left="82" w:leftChars="34" w:firstLine="47"/>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个工作日</w:t>
            </w:r>
          </w:p>
        </w:tc>
      </w:tr>
      <w:tr w14:paraId="7B57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211" w:type="dxa"/>
            <w:vAlign w:val="center"/>
          </w:tcPr>
          <w:p w14:paraId="545B958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7751" w:type="dxa"/>
            <w:gridSpan w:val="4"/>
            <w:vAlign w:val="center"/>
          </w:tcPr>
          <w:p w14:paraId="6D2C3481">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罗小姐</w:t>
            </w:r>
            <w:r>
              <w:rPr>
                <w:rFonts w:hint="eastAsia" w:ascii="宋体" w:hAnsi="宋体" w:eastAsia="宋体" w:cs="宋体"/>
                <w:bCs/>
                <w:color w:val="auto"/>
                <w:sz w:val="24"/>
                <w:szCs w:val="24"/>
                <w:highlight w:val="none"/>
                <w:u w:val="single"/>
                <w:lang w:eastAsia="zh-CN"/>
              </w:rPr>
              <w:t xml:space="preserve">  </w:t>
            </w:r>
          </w:p>
          <w:p w14:paraId="30F90B2A">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13360387001</w:t>
            </w:r>
            <w:r>
              <w:rPr>
                <w:rFonts w:hint="eastAsia" w:ascii="宋体" w:hAnsi="宋体" w:eastAsia="宋体" w:cs="宋体"/>
                <w:bCs/>
                <w:color w:val="auto"/>
                <w:sz w:val="24"/>
                <w:szCs w:val="24"/>
                <w:highlight w:val="none"/>
                <w:u w:val="single"/>
                <w:lang w:eastAsia="zh-CN"/>
              </w:rPr>
              <w:t xml:space="preserve"> </w:t>
            </w:r>
          </w:p>
        </w:tc>
      </w:tr>
      <w:tr w14:paraId="2996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2211" w:type="dxa"/>
            <w:vAlign w:val="center"/>
          </w:tcPr>
          <w:p w14:paraId="6577F609">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7751" w:type="dxa"/>
            <w:gridSpan w:val="4"/>
            <w:vAlign w:val="center"/>
          </w:tcPr>
          <w:p w14:paraId="0DB2F572">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2025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年</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月</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12</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日</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时</w:t>
            </w:r>
          </w:p>
        </w:tc>
      </w:tr>
      <w:tr w14:paraId="6790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211" w:type="dxa"/>
            <w:vAlign w:val="center"/>
          </w:tcPr>
          <w:p w14:paraId="7B575AA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竟租资料递交地址</w:t>
            </w:r>
          </w:p>
        </w:tc>
        <w:tc>
          <w:tcPr>
            <w:tcW w:w="7751" w:type="dxa"/>
            <w:gridSpan w:val="4"/>
            <w:vAlign w:val="center"/>
          </w:tcPr>
          <w:p w14:paraId="17CF7B99">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14:paraId="120F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2211" w:type="dxa"/>
            <w:vAlign w:val="center"/>
          </w:tcPr>
          <w:p w14:paraId="1B34533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7751" w:type="dxa"/>
            <w:gridSpan w:val="4"/>
            <w:vAlign w:val="center"/>
          </w:tcPr>
          <w:p w14:paraId="62CF5A3A">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14:paraId="7749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211" w:type="dxa"/>
            <w:vAlign w:val="center"/>
          </w:tcPr>
          <w:p w14:paraId="72DF72E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7751" w:type="dxa"/>
            <w:gridSpan w:val="4"/>
            <w:vAlign w:val="center"/>
          </w:tcPr>
          <w:p w14:paraId="1C5117E8">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竞租人可将竟租资料密封后邮寄至指定地点或现场参与开标，现场开标的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14:paraId="69E7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2211" w:type="dxa"/>
            <w:vAlign w:val="center"/>
          </w:tcPr>
          <w:p w14:paraId="0515CF7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7751" w:type="dxa"/>
            <w:gridSpan w:val="4"/>
            <w:vAlign w:val="center"/>
          </w:tcPr>
          <w:p w14:paraId="439C690D">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14:paraId="1D8EBBA7">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14:paraId="1AD79F72">
            <w:pPr>
              <w:pStyle w:val="11"/>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14:paraId="6C82FE90">
            <w:pPr>
              <w:pStyle w:val="11"/>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14:paraId="6526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100BA588">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14:paraId="2F00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211" w:type="dxa"/>
            <w:vAlign w:val="center"/>
          </w:tcPr>
          <w:p w14:paraId="2472BBD1">
            <w:pPr>
              <w:pStyle w:val="10"/>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124" w:type="dxa"/>
            <w:vAlign w:val="center"/>
          </w:tcPr>
          <w:p w14:paraId="0632046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☑是      □否</w:t>
            </w:r>
          </w:p>
        </w:tc>
        <w:tc>
          <w:tcPr>
            <w:tcW w:w="2158" w:type="dxa"/>
            <w:gridSpan w:val="2"/>
            <w:vAlign w:val="center"/>
          </w:tcPr>
          <w:p w14:paraId="4EC7167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14:paraId="21D761A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 xml:space="preserve">保证金金额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0000元</w:t>
            </w:r>
            <w:r>
              <w:rPr>
                <w:rFonts w:hint="eastAsia" w:ascii="宋体" w:hAnsi="宋体" w:eastAsia="宋体" w:cs="宋体"/>
                <w:color w:val="auto"/>
                <w:sz w:val="24"/>
                <w:szCs w:val="24"/>
                <w:highlight w:val="none"/>
                <w:u w:val="single"/>
                <w:lang w:eastAsia="zh-CN"/>
              </w:rPr>
              <w:t xml:space="preserve">  </w:t>
            </w:r>
          </w:p>
        </w:tc>
      </w:tr>
      <w:tr w14:paraId="7E0F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2211" w:type="dxa"/>
            <w:vAlign w:val="center"/>
          </w:tcPr>
          <w:p w14:paraId="7CFA7E8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7751" w:type="dxa"/>
            <w:gridSpan w:val="4"/>
            <w:vAlign w:val="center"/>
          </w:tcPr>
          <w:p w14:paraId="7C1C5041">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☑信息公告期截止日17:00前缴纳(以银行到账时间为准)</w:t>
            </w:r>
          </w:p>
        </w:tc>
      </w:tr>
      <w:tr w14:paraId="6740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2211" w:type="dxa"/>
            <w:vMerge w:val="restart"/>
            <w:vAlign w:val="center"/>
          </w:tcPr>
          <w:p w14:paraId="65F2CF3D">
            <w:pPr>
              <w:pStyle w:val="11"/>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7751" w:type="dxa"/>
            <w:gridSpan w:val="4"/>
            <w:vAlign w:val="center"/>
          </w:tcPr>
          <w:p w14:paraId="7C4B38CC">
            <w:pPr>
              <w:pStyle w:val="11"/>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F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w:t>
            </w:r>
            <w:r>
              <w:rPr>
                <w:rFonts w:hint="eastAsia" w:ascii="宋体" w:hAnsi="宋体" w:cs="宋体"/>
                <w:b/>
                <w:bCs/>
                <w:color w:val="auto"/>
                <w:highlight w:val="none"/>
                <w:lang w:eastAsia="zh-CN"/>
              </w:rPr>
              <w:t>南沙融通大厦1601-1604、1610房</w:t>
            </w:r>
            <w:r>
              <w:rPr>
                <w:rFonts w:hint="eastAsia" w:ascii="宋体" w:hAnsi="宋体" w:cs="宋体"/>
                <w:b/>
                <w:bCs/>
                <w:color w:val="auto"/>
                <w:sz w:val="24"/>
                <w:szCs w:val="24"/>
                <w:highlight w:val="none"/>
                <w:lang w:val="en-US" w:eastAsia="zh-CN"/>
              </w:rPr>
              <w:t>竞租交易保证金</w:t>
            </w:r>
            <w:r>
              <w:rPr>
                <w:rFonts w:hint="eastAsia" w:ascii="宋体" w:hAnsi="宋体" w:cs="宋体"/>
                <w:color w:val="auto"/>
                <w:sz w:val="24"/>
                <w:szCs w:val="24"/>
                <w:highlight w:val="none"/>
                <w:lang w:val="en-US" w:eastAsia="zh-CN"/>
              </w:rPr>
              <w:t>”。</w:t>
            </w:r>
          </w:p>
        </w:tc>
      </w:tr>
      <w:tr w14:paraId="2D41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211" w:type="dxa"/>
            <w:vMerge w:val="continue"/>
            <w:vAlign w:val="center"/>
          </w:tcPr>
          <w:p w14:paraId="1BF02184">
            <w:pPr>
              <w:pStyle w:val="4"/>
              <w:ind w:left="0" w:leftChars="0" w:firstLine="0" w:firstLineChars="0"/>
              <w:rPr>
                <w:color w:val="auto"/>
                <w:highlight w:val="none"/>
              </w:rPr>
            </w:pPr>
          </w:p>
        </w:tc>
        <w:tc>
          <w:tcPr>
            <w:tcW w:w="7751" w:type="dxa"/>
            <w:gridSpan w:val="4"/>
            <w:vAlign w:val="center"/>
          </w:tcPr>
          <w:p w14:paraId="0C01C8B0">
            <w:pPr>
              <w:pStyle w:val="11"/>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14:paraId="0DA9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2211" w:type="dxa"/>
            <w:vAlign w:val="center"/>
          </w:tcPr>
          <w:p w14:paraId="122032DB">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7751" w:type="dxa"/>
            <w:gridSpan w:val="4"/>
            <w:vAlign w:val="center"/>
          </w:tcPr>
          <w:p w14:paraId="643FA520">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公司名称：广州南沙资产经营集团有限公司</w:t>
            </w:r>
          </w:p>
          <w:p w14:paraId="03593E30">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开户行：交通银行广东自贸试验区南沙分行</w:t>
            </w:r>
          </w:p>
          <w:p w14:paraId="75EF7909">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账号：441161884013001880064</w:t>
            </w:r>
          </w:p>
        </w:tc>
      </w:tr>
      <w:tr w14:paraId="5447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2211" w:type="dxa"/>
            <w:vAlign w:val="center"/>
          </w:tcPr>
          <w:p w14:paraId="2F8CC98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7751" w:type="dxa"/>
            <w:gridSpan w:val="4"/>
            <w:vAlign w:val="center"/>
          </w:tcPr>
          <w:p w14:paraId="6C9E30C4">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14:paraId="39B3429A">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14:paraId="0330D2DA">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14:paraId="2F6C5C74">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14:paraId="647AEB2A">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14:paraId="5969BB61">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14:paraId="6F87A804">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14:paraId="7880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2211" w:type="dxa"/>
            <w:vAlign w:val="center"/>
          </w:tcPr>
          <w:p w14:paraId="17E0CFC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7751" w:type="dxa"/>
            <w:gridSpan w:val="4"/>
            <w:vAlign w:val="center"/>
          </w:tcPr>
          <w:p w14:paraId="5EC529B4">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14:paraId="44757DF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14:paraId="4A9F0064">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于交易双方已签订交易合同</w:t>
            </w:r>
            <w:r>
              <w:rPr>
                <w:rFonts w:hint="eastAsia" w:ascii="宋体" w:hAnsi="宋体" w:cs="宋体"/>
                <w:bCs/>
                <w:color w:val="auto"/>
                <w:sz w:val="24"/>
                <w:szCs w:val="24"/>
                <w:highlight w:val="none"/>
                <w:lang w:val="en-US" w:eastAsia="zh-CN"/>
              </w:rPr>
              <w:t>且承租方已缴纳合同履约保证金</w:t>
            </w:r>
            <w:r>
              <w:rPr>
                <w:rFonts w:hint="eastAsia" w:ascii="宋体" w:hAnsi="宋体" w:eastAsia="宋体" w:cs="宋体"/>
                <w:bCs/>
                <w:color w:val="auto"/>
                <w:sz w:val="24"/>
                <w:szCs w:val="24"/>
                <w:highlight w:val="none"/>
                <w:lang w:eastAsia="zh-CN"/>
              </w:rPr>
              <w:t>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tc>
      </w:tr>
      <w:tr w14:paraId="3FC5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180BE8F2">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14:paraId="7211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11" w:type="dxa"/>
            <w:vMerge w:val="restart"/>
            <w:vAlign w:val="center"/>
          </w:tcPr>
          <w:p w14:paraId="4473B34F">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7751" w:type="dxa"/>
            <w:gridSpan w:val="4"/>
            <w:vAlign w:val="center"/>
          </w:tcPr>
          <w:p w14:paraId="7406CF8D">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.承租方须于《成交确认书》生效之日起</w:t>
            </w:r>
            <w:r>
              <w:rPr>
                <w:rFonts w:hint="eastAsia" w:ascii="宋体" w:hAnsi="宋体" w:eastAsia="宋体" w:cs="宋体"/>
                <w:bCs/>
                <w:color w:val="auto"/>
                <w:sz w:val="24"/>
                <w:szCs w:val="24"/>
                <w:highlight w:val="none"/>
                <w:u w:val="single"/>
                <w:lang w:val="en-US" w:eastAsia="zh-CN"/>
              </w:rPr>
              <w:t xml:space="preserve"> 1</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14:paraId="5F30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211" w:type="dxa"/>
            <w:vMerge w:val="continue"/>
            <w:vAlign w:val="center"/>
          </w:tcPr>
          <w:p w14:paraId="668B65B8">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7751" w:type="dxa"/>
            <w:gridSpan w:val="4"/>
            <w:vAlign w:val="center"/>
          </w:tcPr>
          <w:p w14:paraId="4930BFE6">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14:paraId="74972C32">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14:paraId="6CBA852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14:paraId="64DCE3D6">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14:paraId="25B4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2211" w:type="dxa"/>
            <w:vAlign w:val="center"/>
          </w:tcPr>
          <w:p w14:paraId="10EF48AF">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7751" w:type="dxa"/>
            <w:gridSpan w:val="4"/>
            <w:vAlign w:val="center"/>
          </w:tcPr>
          <w:p w14:paraId="31FA79B3">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14:paraId="0B7F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1B742E2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14:paraId="6261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Align w:val="center"/>
          </w:tcPr>
          <w:p w14:paraId="255419A4">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7751" w:type="dxa"/>
            <w:gridSpan w:val="4"/>
            <w:vAlign w:val="center"/>
          </w:tcPr>
          <w:p w14:paraId="3E784A33">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 xml:space="preserve">审核    </w:t>
            </w:r>
          </w:p>
        </w:tc>
      </w:tr>
      <w:tr w14:paraId="0036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Merge w:val="restart"/>
            <w:vAlign w:val="center"/>
          </w:tcPr>
          <w:p w14:paraId="18843FB0">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*意向承租方资格条件</w:t>
            </w:r>
          </w:p>
        </w:tc>
        <w:tc>
          <w:tcPr>
            <w:tcW w:w="2124" w:type="dxa"/>
            <w:vAlign w:val="center"/>
          </w:tcPr>
          <w:p w14:paraId="49061393">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3"/>
            <w:vAlign w:val="center"/>
          </w:tcPr>
          <w:p w14:paraId="4811B2C1">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       ☑否</w:t>
            </w:r>
          </w:p>
        </w:tc>
      </w:tr>
      <w:tr w14:paraId="1854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2211" w:type="dxa"/>
            <w:vMerge w:val="continue"/>
            <w:vAlign w:val="center"/>
          </w:tcPr>
          <w:p w14:paraId="6ED5B714">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7751" w:type="dxa"/>
            <w:gridSpan w:val="4"/>
            <w:vAlign w:val="center"/>
          </w:tcPr>
          <w:p w14:paraId="5D09DF2B">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1.意向方须于公告期内（截止日17时之前）按要求缴纳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 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eastAsia="宋体" w:cs="宋体"/>
                <w:bCs/>
                <w:color w:val="auto"/>
                <w:sz w:val="24"/>
                <w:szCs w:val="24"/>
                <w:highlight w:val="none"/>
                <w:lang w:val="en-US" w:eastAsia="en-US" w:bidi="ar-SA"/>
              </w:rPr>
              <w:t>。</w:t>
            </w:r>
          </w:p>
          <w:p w14:paraId="29E521A8">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14:paraId="563DB497">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en-US" w:bidi="ar-SA"/>
              </w:rPr>
              <w:t xml:space="preserve"> </w:t>
            </w:r>
          </w:p>
          <w:p w14:paraId="0449742E">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en-US" w:bidi="ar-SA"/>
              </w:rPr>
              <w:t> </w:t>
            </w:r>
          </w:p>
        </w:tc>
      </w:tr>
      <w:tr w14:paraId="6AC1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Merge w:val="restart"/>
            <w:vAlign w:val="center"/>
          </w:tcPr>
          <w:p w14:paraId="202495FB">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254" w:type="dxa"/>
            <w:gridSpan w:val="2"/>
            <w:vAlign w:val="center"/>
          </w:tcPr>
          <w:p w14:paraId="265825F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gridSpan w:val="2"/>
            <w:vAlign w:val="center"/>
          </w:tcPr>
          <w:p w14:paraId="291D6CE8">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14:paraId="29D5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2211" w:type="dxa"/>
            <w:vMerge w:val="continue"/>
            <w:vAlign w:val="center"/>
          </w:tcPr>
          <w:p w14:paraId="4BF57566">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7751" w:type="dxa"/>
            <w:gridSpan w:val="4"/>
            <w:vAlign w:val="center"/>
          </w:tcPr>
          <w:p w14:paraId="21B9B74A">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14:paraId="75FED447">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14:paraId="743E2618">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 (www.gsxt.gov.cn)未被列入严重违法失信企业名单 (黑名单)和经营异常名录的查询打印件；</w:t>
            </w:r>
          </w:p>
          <w:p w14:paraId="0EB4C456">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  未被列入失信被执行人名单的查询打印件；</w:t>
            </w:r>
          </w:p>
          <w:p w14:paraId="54B9D624">
            <w:pPr>
              <w:numPr>
                <w:ilvl w:val="0"/>
                <w:numId w:val="0"/>
              </w:numPr>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14:paraId="16C2C491">
            <w:pPr>
              <w:numPr>
                <w:ilvl w:val="0"/>
                <w:numId w:val="0"/>
              </w:numPr>
              <w:jc w:val="both"/>
              <w:rPr>
                <w:rFonts w:hint="default"/>
                <w:color w:val="auto"/>
                <w:highlight w:val="none"/>
                <w:lang w:val="en-US" w:eastAsia="zh-CN"/>
              </w:rPr>
            </w:pPr>
            <w:r>
              <w:rPr>
                <w:rFonts w:hint="eastAsia" w:ascii="宋体" w:hAnsi="宋体" w:cs="宋体"/>
                <w:bCs/>
                <w:color w:val="auto"/>
                <w:sz w:val="24"/>
                <w:szCs w:val="24"/>
                <w:highlight w:val="none"/>
                <w:lang w:val="en-US" w:eastAsia="zh-CN"/>
              </w:rPr>
              <w:t>6.意向方的银行账户复印件（用于退还交易保证金）；</w:t>
            </w:r>
          </w:p>
          <w:p w14:paraId="769C704B">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.由委托代理人参与本招租项目的投标工作的，须提交由意向方签署的有效授权委托书的扫描件，授权委托书原件附在投标文件中一并提交；</w:t>
            </w:r>
          </w:p>
          <w:p w14:paraId="5800AF08">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.招租方要求的其他有关资料。</w:t>
            </w:r>
          </w:p>
          <w:p w14:paraId="038ACA5F">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p w14:paraId="17F37176">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p>
        </w:tc>
      </w:tr>
    </w:tbl>
    <w:p w14:paraId="309FA65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p>
    <w:p w14:paraId="3D81D6E9">
      <w:pPr>
        <w:rPr>
          <w:rFonts w:hint="eastAsia"/>
          <w:color w:val="auto"/>
          <w:highlight w:val="none"/>
          <w:lang w:val="en-US" w:eastAsia="zh-CN"/>
        </w:rPr>
      </w:pPr>
    </w:p>
    <w:p w14:paraId="013C824D">
      <w:pPr>
        <w:rPr>
          <w:rFonts w:hint="eastAsia"/>
          <w:color w:val="auto"/>
          <w:highlight w:val="none"/>
          <w:lang w:val="en-US" w:eastAsia="zh-CN"/>
        </w:rPr>
      </w:pPr>
      <w:r>
        <w:rPr>
          <w:rFonts w:hint="eastAsia"/>
          <w:color w:val="auto"/>
          <w:highlight w:val="none"/>
          <w:lang w:val="en-US" w:eastAsia="zh-CN"/>
        </w:rPr>
        <w:br w:type="page"/>
      </w:r>
    </w:p>
    <w:p w14:paraId="02D62AF4">
      <w:pPr>
        <w:rPr>
          <w:rFonts w:hint="eastAsia"/>
          <w:color w:val="auto"/>
          <w:sz w:val="24"/>
          <w:szCs w:val="24"/>
          <w:highlight w:val="none"/>
          <w:lang w:val="en-US" w:eastAsia="zh-CN"/>
        </w:rPr>
      </w:pPr>
      <w:r>
        <w:rPr>
          <w:rFonts w:hint="eastAsia"/>
          <w:color w:val="auto"/>
          <w:highlight w:val="none"/>
          <w:lang w:val="en-US" w:eastAsia="zh-CN"/>
        </w:rPr>
        <w:t>附件材料一：</w:t>
      </w:r>
    </w:p>
    <w:p w14:paraId="4B97D15B">
      <w:pPr>
        <w:spacing w:before="85" w:line="218" w:lineRule="auto"/>
        <w:ind w:left="3231"/>
        <w:rPr>
          <w:rFonts w:hint="eastAsia" w:ascii="宋体" w:hAnsi="宋体" w:eastAsia="宋体" w:cs="宋体"/>
          <w:color w:val="auto"/>
          <w:sz w:val="44"/>
          <w:szCs w:val="44"/>
          <w:highlight w:val="none"/>
        </w:rPr>
      </w:pPr>
      <w:r>
        <w:rPr>
          <w:rFonts w:hint="eastAsia" w:ascii="宋体" w:hAnsi="宋体" w:eastAsia="宋体" w:cs="宋体"/>
          <w:b/>
          <w:bCs/>
          <w:color w:val="auto"/>
          <w:spacing w:val="1"/>
          <w:sz w:val="44"/>
          <w:szCs w:val="44"/>
          <w:highlight w:val="none"/>
        </w:rPr>
        <w:t>竟租报价表</w:t>
      </w:r>
    </w:p>
    <w:p w14:paraId="3560FC35">
      <w:pPr>
        <w:spacing w:before="58"/>
        <w:rPr>
          <w:rFonts w:hint="eastAsia" w:ascii="宋体" w:hAnsi="宋体" w:eastAsia="宋体" w:cs="宋体"/>
          <w:color w:val="auto"/>
          <w:sz w:val="24"/>
          <w:szCs w:val="24"/>
          <w:highlight w:val="none"/>
        </w:rPr>
      </w:pP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24"/>
        <w:gridCol w:w="6336"/>
      </w:tblGrid>
      <w:tr w14:paraId="621C6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4" w:hRule="atLeast"/>
        </w:trPr>
        <w:tc>
          <w:tcPr>
            <w:tcW w:w="5000" w:type="pct"/>
            <w:gridSpan w:val="2"/>
            <w:vAlign w:val="top"/>
          </w:tcPr>
          <w:p w14:paraId="31F2B786">
            <w:pPr>
              <w:spacing w:before="179" w:line="221" w:lineRule="auto"/>
              <w:ind w:left="12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物业名称：</w:t>
            </w:r>
          </w:p>
        </w:tc>
      </w:tr>
      <w:tr w14:paraId="3B3E2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000" w:type="pct"/>
            <w:gridSpan w:val="2"/>
            <w:vAlign w:val="top"/>
          </w:tcPr>
          <w:p w14:paraId="3821D25A">
            <w:pPr>
              <w:spacing w:before="161" w:line="219" w:lineRule="auto"/>
              <w:ind w:left="31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意向方基本信息</w:t>
            </w:r>
          </w:p>
        </w:tc>
      </w:tr>
      <w:tr w14:paraId="57E7F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754" w:type="pct"/>
            <w:vAlign w:val="top"/>
          </w:tcPr>
          <w:p w14:paraId="7DC4D1DA">
            <w:pPr>
              <w:spacing w:before="326" w:line="221" w:lineRule="auto"/>
              <w:ind w:left="102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意向方</w:t>
            </w:r>
          </w:p>
        </w:tc>
        <w:tc>
          <w:tcPr>
            <w:tcW w:w="3245" w:type="pct"/>
            <w:vAlign w:val="top"/>
          </w:tcPr>
          <w:p w14:paraId="477AE131">
            <w:pPr>
              <w:pStyle w:val="13"/>
              <w:rPr>
                <w:rFonts w:hint="eastAsia" w:ascii="宋体" w:hAnsi="宋体" w:eastAsia="宋体" w:cs="宋体"/>
                <w:color w:val="auto"/>
                <w:sz w:val="24"/>
                <w:szCs w:val="24"/>
                <w:highlight w:val="none"/>
              </w:rPr>
            </w:pPr>
          </w:p>
        </w:tc>
      </w:tr>
      <w:tr w14:paraId="199AE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754" w:type="pct"/>
            <w:vAlign w:val="top"/>
          </w:tcPr>
          <w:p w14:paraId="6E068DC5">
            <w:pPr>
              <w:spacing w:before="284" w:line="551" w:lineRule="exact"/>
              <w:ind w:left="254"/>
              <w:rPr>
                <w:rFonts w:hint="eastAsia" w:ascii="宋体" w:hAnsi="宋体" w:eastAsia="宋体" w:cs="宋体"/>
                <w:color w:val="auto"/>
                <w:sz w:val="24"/>
                <w:szCs w:val="24"/>
                <w:highlight w:val="none"/>
              </w:rPr>
            </w:pPr>
            <w:r>
              <w:rPr>
                <w:rFonts w:hint="eastAsia" w:ascii="宋体" w:hAnsi="宋体" w:eastAsia="宋体" w:cs="宋体"/>
                <w:color w:val="auto"/>
                <w:spacing w:val="1"/>
                <w:position w:val="17"/>
                <w:sz w:val="24"/>
                <w:szCs w:val="24"/>
                <w:highlight w:val="none"/>
              </w:rPr>
              <w:t>统一社会信用代码</w:t>
            </w:r>
          </w:p>
          <w:p w14:paraId="0E24EE99">
            <w:pPr>
              <w:spacing w:line="219" w:lineRule="auto"/>
              <w:ind w:left="102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身份证</w:t>
            </w:r>
          </w:p>
        </w:tc>
        <w:tc>
          <w:tcPr>
            <w:tcW w:w="3245" w:type="pct"/>
            <w:vAlign w:val="top"/>
          </w:tcPr>
          <w:p w14:paraId="5776BCE5">
            <w:pPr>
              <w:pStyle w:val="13"/>
              <w:rPr>
                <w:rFonts w:hint="eastAsia" w:ascii="宋体" w:hAnsi="宋体" w:eastAsia="宋体" w:cs="宋体"/>
                <w:color w:val="auto"/>
                <w:sz w:val="24"/>
                <w:szCs w:val="24"/>
                <w:highlight w:val="none"/>
              </w:rPr>
            </w:pPr>
          </w:p>
        </w:tc>
      </w:tr>
      <w:tr w14:paraId="3836C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754" w:type="pct"/>
            <w:vAlign w:val="top"/>
          </w:tcPr>
          <w:p w14:paraId="55079D36">
            <w:pPr>
              <w:pStyle w:val="13"/>
              <w:spacing w:line="288" w:lineRule="auto"/>
              <w:rPr>
                <w:rFonts w:hint="eastAsia" w:ascii="宋体" w:hAnsi="宋体" w:eastAsia="宋体" w:cs="宋体"/>
                <w:color w:val="auto"/>
                <w:sz w:val="24"/>
                <w:szCs w:val="24"/>
                <w:highlight w:val="none"/>
              </w:rPr>
            </w:pPr>
          </w:p>
          <w:p w14:paraId="073D0103">
            <w:pPr>
              <w:spacing w:before="101" w:line="221" w:lineRule="auto"/>
              <w:ind w:left="87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联系地址</w:t>
            </w:r>
          </w:p>
        </w:tc>
        <w:tc>
          <w:tcPr>
            <w:tcW w:w="3245" w:type="pct"/>
            <w:vAlign w:val="top"/>
          </w:tcPr>
          <w:p w14:paraId="7794BF0F">
            <w:pPr>
              <w:pStyle w:val="13"/>
              <w:rPr>
                <w:rFonts w:hint="eastAsia" w:ascii="宋体" w:hAnsi="宋体" w:eastAsia="宋体" w:cs="宋体"/>
                <w:color w:val="auto"/>
                <w:sz w:val="24"/>
                <w:szCs w:val="24"/>
                <w:highlight w:val="none"/>
              </w:rPr>
            </w:pPr>
          </w:p>
        </w:tc>
      </w:tr>
      <w:tr w14:paraId="2279C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754" w:type="pct"/>
            <w:vAlign w:val="top"/>
          </w:tcPr>
          <w:p w14:paraId="27065D83">
            <w:pPr>
              <w:pStyle w:val="13"/>
              <w:spacing w:line="299" w:lineRule="auto"/>
              <w:rPr>
                <w:rFonts w:hint="eastAsia" w:ascii="宋体" w:hAnsi="宋体" w:eastAsia="宋体" w:cs="宋体"/>
                <w:color w:val="auto"/>
                <w:sz w:val="24"/>
                <w:szCs w:val="24"/>
                <w:highlight w:val="none"/>
              </w:rPr>
            </w:pPr>
          </w:p>
          <w:p w14:paraId="03CAA1FD">
            <w:pPr>
              <w:spacing w:before="101" w:line="221" w:lineRule="auto"/>
              <w:ind w:left="25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联系人、联系电话</w:t>
            </w:r>
          </w:p>
        </w:tc>
        <w:tc>
          <w:tcPr>
            <w:tcW w:w="3245" w:type="pct"/>
            <w:vAlign w:val="top"/>
          </w:tcPr>
          <w:p w14:paraId="44BE6177">
            <w:pPr>
              <w:pStyle w:val="13"/>
              <w:rPr>
                <w:rFonts w:hint="eastAsia" w:ascii="宋体" w:hAnsi="宋体" w:eastAsia="宋体" w:cs="宋体"/>
                <w:color w:val="auto"/>
                <w:sz w:val="24"/>
                <w:szCs w:val="24"/>
                <w:highlight w:val="none"/>
              </w:rPr>
            </w:pPr>
          </w:p>
        </w:tc>
      </w:tr>
      <w:tr w14:paraId="2FFBF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000" w:type="pct"/>
            <w:gridSpan w:val="2"/>
            <w:vAlign w:val="top"/>
          </w:tcPr>
          <w:p w14:paraId="23D63A24">
            <w:pPr>
              <w:spacing w:before="226" w:line="198" w:lineRule="auto"/>
              <w:ind w:left="3644"/>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报价项目</w:t>
            </w:r>
          </w:p>
        </w:tc>
      </w:tr>
      <w:tr w14:paraId="35482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754" w:type="pct"/>
            <w:vAlign w:val="top"/>
          </w:tcPr>
          <w:p w14:paraId="43670689">
            <w:pPr>
              <w:pStyle w:val="13"/>
              <w:spacing w:line="254" w:lineRule="auto"/>
              <w:rPr>
                <w:rFonts w:hint="eastAsia" w:ascii="宋体" w:hAnsi="宋体" w:eastAsia="宋体" w:cs="宋体"/>
                <w:color w:val="auto"/>
                <w:sz w:val="24"/>
                <w:szCs w:val="24"/>
                <w:highlight w:val="none"/>
              </w:rPr>
            </w:pPr>
          </w:p>
          <w:p w14:paraId="6667D626">
            <w:pPr>
              <w:spacing w:before="101" w:line="218" w:lineRule="auto"/>
              <w:ind w:left="56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首月租金报价</w:t>
            </w:r>
          </w:p>
        </w:tc>
        <w:tc>
          <w:tcPr>
            <w:tcW w:w="3245" w:type="pct"/>
            <w:vAlign w:val="top"/>
          </w:tcPr>
          <w:p w14:paraId="14FA4A23">
            <w:pPr>
              <w:pStyle w:val="13"/>
              <w:spacing w:line="267" w:lineRule="auto"/>
              <w:rPr>
                <w:rFonts w:hint="eastAsia" w:ascii="宋体" w:hAnsi="宋体" w:eastAsia="宋体" w:cs="宋体"/>
                <w:color w:val="auto"/>
                <w:sz w:val="24"/>
                <w:szCs w:val="24"/>
                <w:highlight w:val="none"/>
              </w:rPr>
            </w:pPr>
          </w:p>
          <w:p w14:paraId="1489C9B7">
            <w:pPr>
              <w:tabs>
                <w:tab w:val="left" w:pos="3013"/>
              </w:tabs>
              <w:spacing w:before="101" w:line="219" w:lineRule="auto"/>
              <w:ind w:left="139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35"/>
                <w:sz w:val="24"/>
                <w:szCs w:val="24"/>
                <w:highlight w:val="none"/>
              </w:rPr>
              <w:t>元/m²/月</w:t>
            </w:r>
          </w:p>
        </w:tc>
      </w:tr>
      <w:tr w14:paraId="52A35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754" w:type="pct"/>
            <w:vAlign w:val="top"/>
          </w:tcPr>
          <w:p w14:paraId="457C91DE">
            <w:pPr>
              <w:spacing w:before="301" w:line="220" w:lineRule="auto"/>
              <w:ind w:left="1184"/>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租期</w:t>
            </w:r>
          </w:p>
        </w:tc>
        <w:tc>
          <w:tcPr>
            <w:tcW w:w="3245" w:type="pct"/>
            <w:vAlign w:val="top"/>
          </w:tcPr>
          <w:p w14:paraId="4279F1B2">
            <w:pPr>
              <w:tabs>
                <w:tab w:val="left" w:pos="3263"/>
              </w:tabs>
              <w:spacing w:before="300" w:line="219" w:lineRule="auto"/>
              <w:ind w:left="20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z w:val="24"/>
                <w:szCs w:val="24"/>
                <w:highlight w:val="none"/>
              </w:rPr>
              <w:t>年</w:t>
            </w:r>
          </w:p>
        </w:tc>
      </w:tr>
      <w:tr w14:paraId="6BDB4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754" w:type="pct"/>
            <w:vAlign w:val="top"/>
          </w:tcPr>
          <w:p w14:paraId="6C5D151D">
            <w:pPr>
              <w:spacing w:before="321" w:line="219" w:lineRule="auto"/>
              <w:ind w:left="71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租金递增率</w:t>
            </w:r>
          </w:p>
        </w:tc>
        <w:tc>
          <w:tcPr>
            <w:tcW w:w="3245" w:type="pct"/>
            <w:vAlign w:val="top"/>
          </w:tcPr>
          <w:p w14:paraId="592ACD8A">
            <w:pPr>
              <w:pStyle w:val="13"/>
              <w:rPr>
                <w:rFonts w:hint="eastAsia" w:ascii="宋体" w:hAnsi="宋体" w:eastAsia="宋体" w:cs="宋体"/>
                <w:color w:val="auto"/>
                <w:sz w:val="24"/>
                <w:szCs w:val="24"/>
                <w:highlight w:val="none"/>
              </w:rPr>
            </w:pPr>
          </w:p>
        </w:tc>
      </w:tr>
    </w:tbl>
    <w:p w14:paraId="71C2A831">
      <w:pPr>
        <w:spacing w:line="360" w:lineRule="auto"/>
        <w:rPr>
          <w:rFonts w:hint="eastAsia" w:ascii="宋体" w:hAnsi="宋体" w:eastAsia="宋体" w:cs="宋体"/>
          <w:color w:val="auto"/>
          <w:sz w:val="24"/>
          <w:szCs w:val="24"/>
          <w:highlight w:val="none"/>
          <w:lang w:val="en-US" w:eastAsia="zh-CN"/>
        </w:rPr>
      </w:pPr>
    </w:p>
    <w:p w14:paraId="7D299327">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备注：各报价人严格根据招租方提供的上述清单格式进行报价。以上报价已包含增值税税款。</w:t>
      </w:r>
    </w:p>
    <w:p w14:paraId="380A9A46">
      <w:pPr>
        <w:spacing w:line="360" w:lineRule="auto"/>
        <w:jc w:val="both"/>
        <w:rPr>
          <w:rFonts w:hint="eastAsia" w:ascii="宋体" w:hAnsi="宋体" w:eastAsia="宋体" w:cs="宋体"/>
          <w:color w:val="auto"/>
          <w:sz w:val="24"/>
          <w:szCs w:val="24"/>
          <w:highlight w:val="none"/>
        </w:rPr>
      </w:pPr>
    </w:p>
    <w:p w14:paraId="371B9BF8">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意向方(盖章/签字):</w:t>
      </w:r>
    </w:p>
    <w:p w14:paraId="68AD882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法定代表人或委托代理人(签字):</w:t>
      </w:r>
    </w:p>
    <w:p w14:paraId="6B07EE66">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 ：   年  月   日</w:t>
      </w:r>
    </w:p>
    <w:p w14:paraId="1CFDA96B">
      <w:pPr>
        <w:spacing w:line="360" w:lineRule="auto"/>
        <w:rPr>
          <w:rFonts w:hint="eastAsia" w:ascii="宋体" w:hAnsi="宋体" w:eastAsia="宋体" w:cs="宋体"/>
          <w:color w:val="auto"/>
          <w:sz w:val="24"/>
          <w:szCs w:val="24"/>
          <w:highlight w:val="none"/>
          <w:lang w:val="en-US" w:eastAsia="zh-CN"/>
        </w:rPr>
        <w:sectPr>
          <w:footerReference r:id="rId3" w:type="default"/>
          <w:pgSz w:w="11910" w:h="16850"/>
          <w:pgMar w:top="1440" w:right="1080" w:bottom="1440" w:left="1080" w:header="0" w:footer="0" w:gutter="0"/>
          <w:pgNumType w:fmt="decimal"/>
          <w:cols w:space="720" w:num="1"/>
        </w:sectPr>
      </w:pPr>
    </w:p>
    <w:p w14:paraId="2FFC9B72">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附件材料二：</w:t>
      </w:r>
    </w:p>
    <w:p w14:paraId="5556A936">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投标承诺函</w:t>
      </w:r>
    </w:p>
    <w:p w14:paraId="4A17A31C">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公司：</w:t>
      </w:r>
    </w:p>
    <w:p w14:paraId="42676A80">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根据贵司发出的招租公告及其他相关文件，我方已经详细地阅读并清晰理解了全部招租公告及附件内容，并在此声明并承诺：</w:t>
      </w:r>
    </w:p>
    <w:p w14:paraId="4984FCC9">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一、我方完全理解并同意遵守招租公告及附件内容的各项规定和要求。</w:t>
      </w:r>
    </w:p>
    <w:p w14:paraId="7B3B42E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 我方完全理解和接受招租方公布的评审结果。</w:t>
      </w:r>
    </w:p>
    <w:p w14:paraId="4B952BD9">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三、我方承诺及声明，我方于本次招租项目递交的竞租文件所有内容及资料客观真实有效。我方提供的竞租资料对我方有约束力，我方不会反悔。</w:t>
      </w:r>
    </w:p>
    <w:p w14:paraId="50098830">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 、我方完全承诺和同意，如成为承租候选人，将按竞租文件所列内容及条件按贵司制订的租赁合同的格式和内容与贵司签署订立合同。</w:t>
      </w:r>
    </w:p>
    <w:p w14:paraId="3EBBF8CB">
      <w:pPr>
        <w:spacing w:line="360" w:lineRule="auto"/>
        <w:rPr>
          <w:rFonts w:hint="eastAsia" w:ascii="宋体" w:hAnsi="宋体" w:eastAsia="宋体" w:cs="宋体"/>
          <w:color w:val="auto"/>
          <w:sz w:val="24"/>
          <w:szCs w:val="24"/>
          <w:highlight w:val="none"/>
          <w:lang w:val="en-US" w:eastAsia="zh-CN"/>
        </w:rPr>
      </w:pPr>
    </w:p>
    <w:p w14:paraId="501FD5DE">
      <w:pPr>
        <w:spacing w:line="360" w:lineRule="auto"/>
        <w:rPr>
          <w:rFonts w:hint="eastAsia" w:ascii="宋体" w:hAnsi="宋体" w:eastAsia="宋体" w:cs="宋体"/>
          <w:color w:val="auto"/>
          <w:sz w:val="24"/>
          <w:szCs w:val="24"/>
          <w:highlight w:val="none"/>
          <w:lang w:val="en-US" w:eastAsia="zh-CN"/>
        </w:rPr>
      </w:pPr>
    </w:p>
    <w:p w14:paraId="2974B379">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意向方(盖章/签字):</w:t>
      </w:r>
    </w:p>
    <w:p w14:paraId="356C4688">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法定代表人或委托代理人(签字):</w:t>
      </w:r>
    </w:p>
    <w:p w14:paraId="63A08D58">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   年    月    日</w:t>
      </w:r>
    </w:p>
    <w:p w14:paraId="3559B1FE">
      <w:pPr>
        <w:spacing w:line="360" w:lineRule="auto"/>
        <w:rPr>
          <w:rFonts w:hint="eastAsia" w:ascii="宋体" w:hAnsi="宋体" w:eastAsia="宋体" w:cs="宋体"/>
          <w:color w:val="auto"/>
          <w:sz w:val="24"/>
          <w:szCs w:val="24"/>
          <w:highlight w:val="none"/>
          <w:lang w:val="en-US" w:eastAsia="zh-CN"/>
        </w:rPr>
      </w:pPr>
    </w:p>
    <w:p w14:paraId="53B8AB64">
      <w:pPr>
        <w:spacing w:line="360" w:lineRule="auto"/>
        <w:rPr>
          <w:rFonts w:hint="eastAsia" w:ascii="宋体" w:hAnsi="宋体" w:eastAsia="宋体" w:cs="宋体"/>
          <w:color w:val="auto"/>
          <w:sz w:val="24"/>
          <w:szCs w:val="24"/>
          <w:highlight w:val="none"/>
          <w:lang w:val="en-US" w:eastAsia="zh-CN"/>
        </w:rPr>
      </w:pPr>
    </w:p>
    <w:p w14:paraId="7F9A19AA">
      <w:pPr>
        <w:rPr>
          <w:color w:val="auto"/>
          <w:highlight w:val="none"/>
        </w:rPr>
      </w:pPr>
    </w:p>
    <w:sectPr>
      <w:headerReference r:id="rId4" w:type="default"/>
      <w:footerReference r:id="rId5"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C200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32C028">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32C028">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C31FE">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3067A">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F33067A">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14:paraId="5D0EB64C">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1CBCC">
    <w:pPr>
      <w:jc w:val="right"/>
      <w:rPr>
        <w:rFonts w:ascii="华文中宋" w:hAnsi="华文中宋" w:eastAsia="华文中宋"/>
        <w:sz w:val="21"/>
        <w:szCs w:val="21"/>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NDg1NDA4Mjc1NDQ5MWU2MGFhNzc2OTg5ZGJiZTgifQ=="/>
  </w:docVars>
  <w:rsids>
    <w:rsidRoot w:val="7B697784"/>
    <w:rsid w:val="02896CB0"/>
    <w:rsid w:val="08847658"/>
    <w:rsid w:val="0C8421DE"/>
    <w:rsid w:val="178F42CB"/>
    <w:rsid w:val="20E902AB"/>
    <w:rsid w:val="2C8C5D24"/>
    <w:rsid w:val="2D86506C"/>
    <w:rsid w:val="2F7910B9"/>
    <w:rsid w:val="35B07CC0"/>
    <w:rsid w:val="382722DE"/>
    <w:rsid w:val="40466E85"/>
    <w:rsid w:val="417A24AF"/>
    <w:rsid w:val="42B20683"/>
    <w:rsid w:val="46693733"/>
    <w:rsid w:val="47A520E4"/>
    <w:rsid w:val="4B240CB9"/>
    <w:rsid w:val="4FD94146"/>
    <w:rsid w:val="50E60A58"/>
    <w:rsid w:val="5342015F"/>
    <w:rsid w:val="55DB679E"/>
    <w:rsid w:val="595C281E"/>
    <w:rsid w:val="59FE16A1"/>
    <w:rsid w:val="5B527DA9"/>
    <w:rsid w:val="633B7582"/>
    <w:rsid w:val="6BCB5615"/>
    <w:rsid w:val="6C2044CD"/>
    <w:rsid w:val="6D662BB7"/>
    <w:rsid w:val="74014CAD"/>
    <w:rsid w:val="78061AB1"/>
    <w:rsid w:val="7AF661D7"/>
    <w:rsid w:val="7B697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en-US" w:bidi="ar-SA"/>
    </w:rPr>
  </w:style>
  <w:style w:type="paragraph" w:styleId="2">
    <w:name w:val="heading 1"/>
    <w:basedOn w:val="1"/>
    <w:next w:val="1"/>
    <w:qFormat/>
    <w:uiPriority w:val="99"/>
    <w:pPr>
      <w:keepNext/>
      <w:spacing w:before="240" w:after="60"/>
      <w:outlineLvl w:val="0"/>
    </w:pPr>
    <w:rPr>
      <w:rFonts w:ascii="Cambria" w:hAnsi="Cambria"/>
      <w:b/>
      <w:bCs/>
      <w:kern w:val="32"/>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semiHidden/>
    <w:qFormat/>
    <w:uiPriority w:val="99"/>
  </w:style>
  <w:style w:type="paragraph" w:styleId="4">
    <w:name w:val="Body Text Indent 2"/>
    <w:basedOn w:val="1"/>
    <w:qFormat/>
    <w:uiPriority w:val="99"/>
    <w:pPr>
      <w:spacing w:after="120" w:line="480" w:lineRule="auto"/>
      <w:ind w:left="420" w:leftChars="200"/>
    </w:pPr>
  </w:style>
  <w:style w:type="paragraph" w:styleId="5">
    <w:name w:val="footer"/>
    <w:basedOn w:val="1"/>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annotation reference"/>
    <w:basedOn w:val="8"/>
    <w:qFormat/>
    <w:uiPriority w:val="99"/>
    <w:rPr>
      <w:rFonts w:cs="Times New Roman"/>
      <w:sz w:val="21"/>
      <w:szCs w:val="21"/>
    </w:rPr>
  </w:style>
  <w:style w:type="paragraph" w:customStyle="1" w:styleId="10">
    <w:name w:val="正文表格"/>
    <w:basedOn w:val="1"/>
    <w:autoRedefine/>
    <w:qFormat/>
    <w:uiPriority w:val="99"/>
    <w:pPr>
      <w:spacing w:before="60" w:after="60"/>
    </w:pPr>
  </w:style>
  <w:style w:type="paragraph" w:customStyle="1" w:styleId="11">
    <w:name w:val="1"/>
    <w:basedOn w:val="1"/>
    <w:next w:val="4"/>
    <w:autoRedefine/>
    <w:qFormat/>
    <w:uiPriority w:val="0"/>
    <w:pPr>
      <w:spacing w:before="60" w:after="60"/>
      <w:ind w:firstLine="425"/>
    </w:p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3207</Words>
  <Characters>3451</Characters>
  <Lines>0</Lines>
  <Paragraphs>0</Paragraphs>
  <TotalTime>23</TotalTime>
  <ScaleCrop>false</ScaleCrop>
  <LinksUpToDate>false</LinksUpToDate>
  <CharactersWithSpaces>3688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admin</cp:lastModifiedBy>
  <dcterms:modified xsi:type="dcterms:W3CDTF">2025-08-04T08:51:11Z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75E67C7BCA44480EAD30FA20266BD723_11</vt:lpwstr>
  </property>
  <property fmtid="{D5CDD505-2E9C-101B-9397-08002B2CF9AE}" pid="4" name="KSOTemplateDocerSaveRecord">
    <vt:lpwstr>eyJoZGlkIjoiZGEyMjAzOWFmYjRiODYwNTc1NDRkM2IzYWMzZDlkMDkiLCJ1c2VySWQiOiIxNjk1NTIzNjAzIn0=</vt:lpwstr>
  </property>
</Properties>
</file>